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15065" w14:textId="77777777" w:rsidR="0016612A" w:rsidRPr="007C5864" w:rsidRDefault="0016612A" w:rsidP="0016612A">
      <w:pPr>
        <w:spacing w:line="276" w:lineRule="auto"/>
        <w:ind w:firstLine="540"/>
        <w:jc w:val="center"/>
        <w:rPr>
          <w:b/>
        </w:rPr>
      </w:pPr>
      <w:bookmarkStart w:id="0" w:name="_GoBack"/>
      <w:bookmarkEnd w:id="0"/>
      <w:r w:rsidRPr="007C5864">
        <w:rPr>
          <w:b/>
        </w:rPr>
        <w:t>RAZDJEL 0</w:t>
      </w:r>
      <w:r>
        <w:rPr>
          <w:b/>
        </w:rPr>
        <w:t>01</w:t>
      </w:r>
      <w:r w:rsidRPr="007C5864">
        <w:rPr>
          <w:b/>
        </w:rPr>
        <w:t xml:space="preserve"> </w:t>
      </w:r>
      <w:r w:rsidR="00CB4070">
        <w:rPr>
          <w:b/>
        </w:rPr>
        <w:t>–</w:t>
      </w:r>
      <w:r w:rsidRPr="007C5864">
        <w:rPr>
          <w:b/>
        </w:rPr>
        <w:t xml:space="preserve"> </w:t>
      </w:r>
      <w:r w:rsidR="00CB4070">
        <w:rPr>
          <w:b/>
        </w:rPr>
        <w:t>URED GRADONAČELNIKA</w:t>
      </w:r>
    </w:p>
    <w:p w14:paraId="47060B2E" w14:textId="77777777" w:rsidR="0016612A" w:rsidRPr="00F5320E" w:rsidRDefault="0016612A" w:rsidP="0016612A">
      <w:pPr>
        <w:spacing w:line="276" w:lineRule="auto"/>
        <w:rPr>
          <w:b/>
        </w:rPr>
      </w:pPr>
    </w:p>
    <w:p w14:paraId="4DE7D168" w14:textId="77777777" w:rsidR="0016612A" w:rsidRPr="00F5320E" w:rsidRDefault="00083192" w:rsidP="00083192">
      <w:pPr>
        <w:tabs>
          <w:tab w:val="num" w:pos="900"/>
          <w:tab w:val="left" w:pos="1080"/>
          <w:tab w:val="left" w:pos="1260"/>
        </w:tabs>
        <w:spacing w:line="276" w:lineRule="auto"/>
        <w:rPr>
          <w:b/>
        </w:rPr>
      </w:pPr>
      <w:r>
        <w:rPr>
          <w:b/>
        </w:rPr>
        <w:t>1.</w:t>
      </w:r>
      <w:r w:rsidR="0016612A" w:rsidRPr="00F5320E">
        <w:rPr>
          <w:b/>
        </w:rPr>
        <w:t xml:space="preserve"> Djelatnost</w:t>
      </w:r>
    </w:p>
    <w:p w14:paraId="5159599F" w14:textId="77777777" w:rsidR="0016612A" w:rsidRPr="00083192" w:rsidRDefault="0016612A" w:rsidP="0016612A">
      <w:pPr>
        <w:tabs>
          <w:tab w:val="left" w:pos="1080"/>
          <w:tab w:val="left" w:pos="1260"/>
        </w:tabs>
        <w:spacing w:line="276" w:lineRule="auto"/>
        <w:ind w:left="720"/>
        <w:rPr>
          <w:b/>
        </w:rPr>
      </w:pPr>
    </w:p>
    <w:p w14:paraId="6BD0169B" w14:textId="77777777" w:rsidR="00643D28" w:rsidRPr="00083192" w:rsidRDefault="00D156E3" w:rsidP="00083192">
      <w:pPr>
        <w:jc w:val="both"/>
        <w:rPr>
          <w:rFonts w:eastAsiaTheme="minorHAnsi"/>
          <w:lang w:eastAsia="en-US"/>
        </w:rPr>
      </w:pPr>
      <w:r w:rsidRPr="00083192">
        <w:t>Ured gradon</w:t>
      </w:r>
      <w:r w:rsidR="006F3438" w:rsidRPr="00083192">
        <w:t>ačelnika</w:t>
      </w:r>
      <w:r w:rsidR="0016612A" w:rsidRPr="00083192">
        <w:t xml:space="preserve"> obavlja </w:t>
      </w:r>
      <w:r w:rsidR="00643D28" w:rsidRPr="00083192">
        <w:rPr>
          <w:rFonts w:eastAsiaTheme="minorHAnsi"/>
          <w:lang w:eastAsia="en-US"/>
        </w:rPr>
        <w:t>stručne i administrativno poslove vezane za rad Gradonačelnika i Gradskog vijeća i njihovih radnih tijela. U Uredu se obavljaju i poslovi</w:t>
      </w:r>
      <w:r w:rsidR="00643D28" w:rsidRPr="00643D28">
        <w:rPr>
          <w:rFonts w:eastAsiaTheme="minorHAnsi"/>
          <w:lang w:eastAsia="en-US"/>
        </w:rPr>
        <w:t xml:space="preserve"> </w:t>
      </w:r>
      <w:r w:rsidR="00083192" w:rsidRPr="00643D28">
        <w:rPr>
          <w:rFonts w:eastAsiaTheme="minorHAnsi"/>
          <w:lang w:eastAsia="en-US"/>
        </w:rPr>
        <w:t>protokol</w:t>
      </w:r>
      <w:r w:rsidR="00083192" w:rsidRPr="00083192">
        <w:rPr>
          <w:rFonts w:eastAsiaTheme="minorHAnsi"/>
          <w:lang w:eastAsia="en-US"/>
        </w:rPr>
        <w:t>a, i odnosa</w:t>
      </w:r>
      <w:r w:rsidR="00083192" w:rsidRPr="00643D28">
        <w:rPr>
          <w:rFonts w:eastAsiaTheme="minorHAnsi"/>
          <w:lang w:eastAsia="en-US"/>
        </w:rPr>
        <w:t xml:space="preserve"> s javnošću</w:t>
      </w:r>
      <w:r w:rsidR="00083192" w:rsidRPr="00083192">
        <w:rPr>
          <w:rFonts w:eastAsiaTheme="minorHAnsi"/>
          <w:lang w:eastAsia="en-US"/>
        </w:rPr>
        <w:t xml:space="preserve"> te </w:t>
      </w:r>
      <w:r w:rsidR="00083192" w:rsidRPr="00643D28">
        <w:rPr>
          <w:rFonts w:eastAsiaTheme="minorHAnsi"/>
          <w:lang w:eastAsia="en-US"/>
        </w:rPr>
        <w:t>informiranje i ostvarivanje prava na pristup informacijama</w:t>
      </w:r>
      <w:r w:rsidR="00083192" w:rsidRPr="00083192">
        <w:rPr>
          <w:rFonts w:eastAsiaTheme="minorHAnsi"/>
          <w:lang w:eastAsia="en-US"/>
        </w:rPr>
        <w:t xml:space="preserve">  kao i </w:t>
      </w:r>
      <w:r w:rsidR="00083192">
        <w:rPr>
          <w:rFonts w:eastAsiaTheme="minorHAnsi"/>
          <w:lang w:eastAsia="en-US"/>
        </w:rPr>
        <w:t xml:space="preserve">poslovi </w:t>
      </w:r>
      <w:r w:rsidR="00643D28" w:rsidRPr="00643D28">
        <w:rPr>
          <w:rFonts w:eastAsiaTheme="minorHAnsi"/>
          <w:lang w:eastAsia="en-US"/>
        </w:rPr>
        <w:t>koji se odnose na mjesnu samoupravu</w:t>
      </w:r>
      <w:r w:rsidR="00643D28" w:rsidRPr="00083192">
        <w:rPr>
          <w:rFonts w:eastAsiaTheme="minorHAnsi"/>
          <w:lang w:eastAsia="en-US"/>
        </w:rPr>
        <w:t>, vatrogastvo, zaštita od požara, civilnu</w:t>
      </w:r>
      <w:r w:rsidR="003773BA">
        <w:rPr>
          <w:rFonts w:eastAsiaTheme="minorHAnsi"/>
          <w:lang w:eastAsia="en-US"/>
        </w:rPr>
        <w:t xml:space="preserve"> zaštitu</w:t>
      </w:r>
      <w:r w:rsidR="00643D28" w:rsidRPr="00083192">
        <w:rPr>
          <w:rFonts w:eastAsiaTheme="minorHAnsi"/>
          <w:lang w:eastAsia="en-US"/>
        </w:rPr>
        <w:t xml:space="preserve"> te </w:t>
      </w:r>
      <w:r w:rsidR="00643D28" w:rsidRPr="00643D28">
        <w:rPr>
          <w:rFonts w:eastAsiaTheme="minorHAnsi"/>
          <w:lang w:eastAsia="en-US"/>
        </w:rPr>
        <w:t>ostvarivanje prava nacionalnih manjina</w:t>
      </w:r>
      <w:r w:rsidR="00643D28" w:rsidRPr="00083192">
        <w:rPr>
          <w:rFonts w:eastAsiaTheme="minorHAnsi"/>
          <w:lang w:eastAsia="en-US"/>
        </w:rPr>
        <w:t>.</w:t>
      </w:r>
    </w:p>
    <w:p w14:paraId="29001D17" w14:textId="77777777" w:rsidR="00643D28" w:rsidRPr="00083192" w:rsidRDefault="00643D28" w:rsidP="00083192">
      <w:pPr>
        <w:jc w:val="both"/>
        <w:rPr>
          <w:rFonts w:eastAsiaTheme="minorHAnsi"/>
          <w:lang w:eastAsia="en-US"/>
        </w:rPr>
      </w:pPr>
      <w:r w:rsidRPr="00083192">
        <w:rPr>
          <w:rFonts w:eastAsiaTheme="minorHAnsi"/>
          <w:lang w:eastAsia="en-US"/>
        </w:rPr>
        <w:t>Ured obavlja i  pravne, kadrovske,</w:t>
      </w:r>
      <w:r w:rsidR="00083192" w:rsidRPr="00083192">
        <w:rPr>
          <w:rFonts w:eastAsiaTheme="minorHAnsi"/>
          <w:lang w:eastAsia="en-US"/>
        </w:rPr>
        <w:t xml:space="preserve"> poslove</w:t>
      </w:r>
      <w:r w:rsidR="00083192" w:rsidRPr="00643D28">
        <w:rPr>
          <w:rFonts w:eastAsiaTheme="minorHAnsi"/>
          <w:lang w:eastAsia="en-US"/>
        </w:rPr>
        <w:t xml:space="preserve"> zaštite na radu</w:t>
      </w:r>
      <w:r w:rsidR="00083192" w:rsidRPr="00083192">
        <w:rPr>
          <w:rFonts w:eastAsiaTheme="minorHAnsi"/>
          <w:lang w:eastAsia="en-US"/>
        </w:rPr>
        <w:t>,</w:t>
      </w:r>
      <w:r w:rsidRPr="00083192">
        <w:rPr>
          <w:rFonts w:eastAsiaTheme="minorHAnsi"/>
          <w:lang w:eastAsia="en-US"/>
        </w:rPr>
        <w:t xml:space="preserve"> tehničke i pomoćne poslove</w:t>
      </w:r>
      <w:r w:rsidR="00083192" w:rsidRPr="00083192">
        <w:rPr>
          <w:rFonts w:eastAsiaTheme="minorHAnsi"/>
          <w:lang w:eastAsia="en-US"/>
        </w:rPr>
        <w:t xml:space="preserve">, </w:t>
      </w:r>
    </w:p>
    <w:p w14:paraId="0468BAAD" w14:textId="77777777" w:rsidR="00643D28" w:rsidRPr="00643D28" w:rsidRDefault="00643D28" w:rsidP="00083192">
      <w:pPr>
        <w:jc w:val="both"/>
        <w:rPr>
          <w:rFonts w:asciiTheme="minorHAnsi" w:eastAsiaTheme="minorHAnsi" w:hAnsiTheme="minorHAnsi" w:cstheme="minorBidi"/>
          <w:sz w:val="22"/>
          <w:szCs w:val="22"/>
          <w:lang w:eastAsia="en-US"/>
        </w:rPr>
      </w:pPr>
    </w:p>
    <w:p w14:paraId="40CE1E9E" w14:textId="77777777" w:rsidR="0016612A" w:rsidRPr="00F5320E" w:rsidRDefault="0016612A" w:rsidP="00083192">
      <w:pPr>
        <w:spacing w:line="276" w:lineRule="auto"/>
        <w:jc w:val="both"/>
        <w:rPr>
          <w:b/>
        </w:rPr>
      </w:pPr>
    </w:p>
    <w:p w14:paraId="3E796DD6" w14:textId="77777777" w:rsidR="0016612A" w:rsidRPr="00F5320E" w:rsidRDefault="00083192" w:rsidP="00083192">
      <w:pPr>
        <w:tabs>
          <w:tab w:val="num" w:pos="720"/>
        </w:tabs>
        <w:spacing w:line="276" w:lineRule="auto"/>
        <w:jc w:val="both"/>
        <w:rPr>
          <w:b/>
        </w:rPr>
      </w:pPr>
      <w:r>
        <w:rPr>
          <w:b/>
        </w:rPr>
        <w:t xml:space="preserve">2. </w:t>
      </w:r>
      <w:r w:rsidR="0016612A" w:rsidRPr="00F5320E">
        <w:rPr>
          <w:b/>
        </w:rPr>
        <w:t>Organizacija</w:t>
      </w:r>
    </w:p>
    <w:p w14:paraId="53778DCC" w14:textId="77777777" w:rsidR="0016612A" w:rsidRPr="00083192" w:rsidRDefault="00C741AC" w:rsidP="00083192">
      <w:pPr>
        <w:spacing w:line="276" w:lineRule="auto"/>
        <w:jc w:val="both"/>
      </w:pPr>
      <w:r>
        <w:t>U</w:t>
      </w:r>
      <w:r w:rsidR="00083192">
        <w:t xml:space="preserve"> Uredu gradonačelnika zaposleno</w:t>
      </w:r>
      <w:r w:rsidR="007766CB">
        <w:t xml:space="preserve"> je</w:t>
      </w:r>
      <w:r w:rsidR="00083192">
        <w:t xml:space="preserve"> </w:t>
      </w:r>
      <w:r>
        <w:t>25</w:t>
      </w:r>
      <w:r w:rsidR="00EA7223">
        <w:t xml:space="preserve"> djelatnika</w:t>
      </w:r>
      <w:r w:rsidR="00033C6F">
        <w:t xml:space="preserve"> na neodređeno vrijeme</w:t>
      </w:r>
      <w:r w:rsidR="00EA7223">
        <w:t xml:space="preserve"> </w:t>
      </w:r>
      <w:r w:rsidR="00EA7223" w:rsidRPr="00C741AC">
        <w:t>(1</w:t>
      </w:r>
      <w:r w:rsidR="00033C6F" w:rsidRPr="00C741AC">
        <w:t>7</w:t>
      </w:r>
      <w:r w:rsidR="00083192" w:rsidRPr="00C741AC">
        <w:t xml:space="preserve"> službenika i </w:t>
      </w:r>
      <w:r w:rsidRPr="00C741AC">
        <w:t>2</w:t>
      </w:r>
      <w:r>
        <w:t xml:space="preserve"> namještenika) te </w:t>
      </w:r>
      <w:r w:rsidR="007766CB">
        <w:t>2 djelatnika na određeno vrijeme.</w:t>
      </w:r>
    </w:p>
    <w:p w14:paraId="2C87A9E5" w14:textId="77777777" w:rsidR="0016612A" w:rsidRPr="00F5320E" w:rsidRDefault="006F3438" w:rsidP="00083192">
      <w:pPr>
        <w:spacing w:line="276" w:lineRule="auto"/>
        <w:jc w:val="both"/>
      </w:pPr>
      <w:r>
        <w:t>Ured gradonačelnika</w:t>
      </w:r>
      <w:r w:rsidR="0016612A" w:rsidRPr="00F5320E">
        <w:t xml:space="preserve"> ima u svom sastavu jedan odsjek:</w:t>
      </w:r>
    </w:p>
    <w:p w14:paraId="6B8D8769" w14:textId="77777777" w:rsidR="0016612A" w:rsidRPr="00F5320E" w:rsidRDefault="0016612A" w:rsidP="00083192">
      <w:pPr>
        <w:numPr>
          <w:ilvl w:val="0"/>
          <w:numId w:val="2"/>
        </w:numPr>
        <w:spacing w:line="276" w:lineRule="auto"/>
        <w:jc w:val="both"/>
      </w:pPr>
      <w:r w:rsidRPr="00F5320E">
        <w:t xml:space="preserve">Odsjek za </w:t>
      </w:r>
      <w:r w:rsidR="00B75AC1">
        <w:t xml:space="preserve">pravne, </w:t>
      </w:r>
      <w:r w:rsidRPr="00F5320E">
        <w:t>opće i kadrovske poslove</w:t>
      </w:r>
    </w:p>
    <w:p w14:paraId="2F90C374" w14:textId="77777777" w:rsidR="0016612A" w:rsidRPr="00F5320E" w:rsidRDefault="0016612A" w:rsidP="00083192">
      <w:pPr>
        <w:spacing w:line="276" w:lineRule="auto"/>
        <w:jc w:val="both"/>
        <w:rPr>
          <w:b/>
        </w:rPr>
      </w:pPr>
    </w:p>
    <w:p w14:paraId="5FA6F9CD" w14:textId="77777777" w:rsidR="0016612A" w:rsidRDefault="00517DD1" w:rsidP="00083192">
      <w:pPr>
        <w:spacing w:line="276" w:lineRule="auto"/>
        <w:jc w:val="both"/>
        <w:rPr>
          <w:b/>
        </w:rPr>
      </w:pPr>
      <w:r>
        <w:rPr>
          <w:b/>
        </w:rPr>
        <w:t>3</w:t>
      </w:r>
      <w:r w:rsidR="0016612A" w:rsidRPr="00F5320E">
        <w:rPr>
          <w:b/>
        </w:rPr>
        <w:t>.  Programi</w:t>
      </w:r>
    </w:p>
    <w:p w14:paraId="23CA2450" w14:textId="77777777" w:rsidR="00517DD1" w:rsidRPr="006F3438" w:rsidRDefault="00517DD1" w:rsidP="00083192">
      <w:pPr>
        <w:spacing w:line="276" w:lineRule="auto"/>
        <w:jc w:val="both"/>
      </w:pPr>
      <w:r w:rsidRPr="006F3438">
        <w:t>Ukupna sredstva osigurana za provođenje programa u 20</w:t>
      </w:r>
      <w:r w:rsidR="00972918">
        <w:t>2</w:t>
      </w:r>
      <w:r w:rsidR="00B20EB8">
        <w:t>1</w:t>
      </w:r>
      <w:r w:rsidRPr="006F3438">
        <w:t>. godini</w:t>
      </w:r>
      <w:r w:rsidR="006F3438">
        <w:t xml:space="preserve"> u Razdjelu 001 Ured gradonačelnika iznose</w:t>
      </w:r>
      <w:r w:rsidR="002903D8">
        <w:t xml:space="preserve"> 25.182</w:t>
      </w:r>
      <w:r w:rsidR="00B20EB8">
        <w:t>.655</w:t>
      </w:r>
      <w:r w:rsidR="006F3438">
        <w:t>,00 kuna, a biti će realizirana kroz slijedeće programe:</w:t>
      </w:r>
    </w:p>
    <w:p w14:paraId="1CDFC7B0" w14:textId="77777777" w:rsidR="0016612A" w:rsidRPr="00F5320E" w:rsidRDefault="0016612A" w:rsidP="0016612A">
      <w:pPr>
        <w:spacing w:line="276" w:lineRule="auto"/>
        <w:ind w:firstLine="708"/>
        <w:rPr>
          <w:b/>
        </w:rPr>
      </w:pPr>
      <w:r w:rsidRPr="00F5320E">
        <w:rPr>
          <w:b/>
        </w:rPr>
        <w:t xml:space="preserve"> </w:t>
      </w:r>
    </w:p>
    <w:tbl>
      <w:tblPr>
        <w:tblW w:w="961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254"/>
        <w:gridCol w:w="7365"/>
      </w:tblGrid>
      <w:tr w:rsidR="0016612A" w:rsidRPr="006F3438" w14:paraId="17BA9EDD" w14:textId="77777777" w:rsidTr="00D32B85">
        <w:trPr>
          <w:trHeight w:val="736"/>
          <w:jc w:val="center"/>
        </w:trPr>
        <w:tc>
          <w:tcPr>
            <w:tcW w:w="2254" w:type="dxa"/>
            <w:vAlign w:val="center"/>
          </w:tcPr>
          <w:p w14:paraId="4FFC6E5F" w14:textId="77777777" w:rsidR="0016612A" w:rsidRPr="006F3438" w:rsidRDefault="0016612A" w:rsidP="00D32B85">
            <w:pPr>
              <w:spacing w:line="276" w:lineRule="auto"/>
              <w:rPr>
                <w:b/>
              </w:rPr>
            </w:pPr>
            <w:r w:rsidRPr="006F3438">
              <w:rPr>
                <w:b/>
              </w:rPr>
              <w:t>Naziv programa</w:t>
            </w:r>
          </w:p>
        </w:tc>
        <w:tc>
          <w:tcPr>
            <w:tcW w:w="7365" w:type="dxa"/>
            <w:vAlign w:val="center"/>
          </w:tcPr>
          <w:p w14:paraId="22231EA3" w14:textId="77777777" w:rsidR="004A1373" w:rsidRPr="006F3438" w:rsidRDefault="009D5A42" w:rsidP="00D32B85">
            <w:pPr>
              <w:spacing w:line="276" w:lineRule="auto"/>
              <w:rPr>
                <w:b/>
              </w:rPr>
            </w:pPr>
            <w:r w:rsidRPr="006F3438">
              <w:rPr>
                <w:b/>
              </w:rPr>
              <w:t>GLAVA 001</w:t>
            </w:r>
            <w:r w:rsidR="004A1373" w:rsidRPr="006F3438">
              <w:rPr>
                <w:b/>
              </w:rPr>
              <w:t>01 URED GRADONAČELNIKA</w:t>
            </w:r>
          </w:p>
          <w:p w14:paraId="385B0AD0" w14:textId="77777777" w:rsidR="0016612A" w:rsidRPr="006F3438" w:rsidRDefault="0016612A" w:rsidP="00D32B85">
            <w:pPr>
              <w:spacing w:line="276" w:lineRule="auto"/>
              <w:rPr>
                <w:b/>
                <w:caps/>
              </w:rPr>
            </w:pPr>
            <w:r w:rsidRPr="006F3438">
              <w:rPr>
                <w:b/>
              </w:rPr>
              <w:t xml:space="preserve">PROGRAM 1000  </w:t>
            </w:r>
            <w:r w:rsidRPr="006F3438">
              <w:rPr>
                <w:b/>
                <w:caps/>
              </w:rPr>
              <w:t>RedovnA djelatnost</w:t>
            </w:r>
          </w:p>
        </w:tc>
      </w:tr>
      <w:tr w:rsidR="0016612A" w:rsidRPr="006F3438" w14:paraId="75844192" w14:textId="77777777" w:rsidTr="00D32B85">
        <w:trPr>
          <w:trHeight w:val="578"/>
          <w:jc w:val="center"/>
        </w:trPr>
        <w:tc>
          <w:tcPr>
            <w:tcW w:w="2254" w:type="dxa"/>
            <w:vAlign w:val="center"/>
          </w:tcPr>
          <w:p w14:paraId="6D6D3AD5" w14:textId="77777777" w:rsidR="0016612A" w:rsidRPr="006F3438" w:rsidRDefault="0016612A" w:rsidP="00D32B85">
            <w:pPr>
              <w:spacing w:line="276" w:lineRule="auto"/>
              <w:rPr>
                <w:b/>
              </w:rPr>
            </w:pPr>
            <w:r w:rsidRPr="006F3438">
              <w:rPr>
                <w:b/>
              </w:rPr>
              <w:t>Financijski plan programa</w:t>
            </w:r>
          </w:p>
        </w:tc>
        <w:tc>
          <w:tcPr>
            <w:tcW w:w="7365" w:type="dxa"/>
            <w:vAlign w:val="center"/>
          </w:tcPr>
          <w:p w14:paraId="1276E036" w14:textId="77777777" w:rsidR="0016612A" w:rsidRPr="006F3438" w:rsidRDefault="00B20EB8" w:rsidP="00D32B85">
            <w:pPr>
              <w:autoSpaceDE w:val="0"/>
              <w:autoSpaceDN w:val="0"/>
              <w:adjustRightInd w:val="0"/>
              <w:spacing w:line="276" w:lineRule="auto"/>
              <w:rPr>
                <w:rFonts w:eastAsia="Calibri"/>
              </w:rPr>
            </w:pPr>
            <w:r>
              <w:rPr>
                <w:rFonts w:eastAsia="Calibri"/>
                <w:b/>
              </w:rPr>
              <w:t>6</w:t>
            </w:r>
            <w:r w:rsidR="004A1373" w:rsidRPr="006F3438">
              <w:rPr>
                <w:rFonts w:eastAsia="Calibri"/>
                <w:b/>
              </w:rPr>
              <w:t>.</w:t>
            </w:r>
            <w:r>
              <w:rPr>
                <w:rFonts w:eastAsia="Calibri"/>
                <w:b/>
              </w:rPr>
              <w:t>538</w:t>
            </w:r>
            <w:r w:rsidR="004A1373" w:rsidRPr="006F3438">
              <w:rPr>
                <w:rFonts w:eastAsia="Calibri"/>
                <w:b/>
              </w:rPr>
              <w:t>.</w:t>
            </w:r>
            <w:r>
              <w:rPr>
                <w:rFonts w:eastAsia="Calibri"/>
                <w:b/>
              </w:rPr>
              <w:t>4</w:t>
            </w:r>
            <w:r w:rsidR="004A1373" w:rsidRPr="006F3438">
              <w:rPr>
                <w:rFonts w:eastAsia="Calibri"/>
                <w:b/>
              </w:rPr>
              <w:t>00</w:t>
            </w:r>
            <w:r w:rsidR="0016612A" w:rsidRPr="006F3438">
              <w:rPr>
                <w:rFonts w:eastAsia="Calibri"/>
                <w:b/>
              </w:rPr>
              <w:t xml:space="preserve">,00 kuna </w:t>
            </w:r>
          </w:p>
        </w:tc>
      </w:tr>
      <w:tr w:rsidR="0016612A" w:rsidRPr="006F3438" w14:paraId="65A88FB7" w14:textId="77777777" w:rsidTr="00D32B85">
        <w:trPr>
          <w:jc w:val="center"/>
        </w:trPr>
        <w:tc>
          <w:tcPr>
            <w:tcW w:w="2254" w:type="dxa"/>
            <w:vAlign w:val="center"/>
          </w:tcPr>
          <w:p w14:paraId="6DD46297" w14:textId="77777777" w:rsidR="0016612A" w:rsidRPr="006F3438" w:rsidRDefault="0016612A" w:rsidP="00D32B85">
            <w:pPr>
              <w:spacing w:line="276" w:lineRule="auto"/>
              <w:rPr>
                <w:b/>
              </w:rPr>
            </w:pPr>
            <w:r w:rsidRPr="006F3438">
              <w:rPr>
                <w:b/>
              </w:rPr>
              <w:t>Opis programa</w:t>
            </w:r>
          </w:p>
        </w:tc>
        <w:tc>
          <w:tcPr>
            <w:tcW w:w="7365" w:type="dxa"/>
            <w:vAlign w:val="center"/>
          </w:tcPr>
          <w:p w14:paraId="07D73212" w14:textId="77777777" w:rsidR="0016612A" w:rsidRPr="006F3438" w:rsidRDefault="0016612A" w:rsidP="00A13FC9">
            <w:pPr>
              <w:spacing w:line="276" w:lineRule="auto"/>
            </w:pPr>
            <w:r w:rsidRPr="006F3438">
              <w:t>Aktivnosti vezane za rad</w:t>
            </w:r>
            <w:r w:rsidR="00A13FC9" w:rsidRPr="006F3438">
              <w:t xml:space="preserve"> G</w:t>
            </w:r>
            <w:r w:rsidR="00D156E3">
              <w:t>radonačelnika i njegovih radnih tijela te opće pravne i kadrovske poslove</w:t>
            </w:r>
          </w:p>
        </w:tc>
      </w:tr>
      <w:tr w:rsidR="0016612A" w:rsidRPr="006F3438" w14:paraId="38E0207D" w14:textId="77777777" w:rsidTr="00D32B85">
        <w:trPr>
          <w:jc w:val="center"/>
        </w:trPr>
        <w:tc>
          <w:tcPr>
            <w:tcW w:w="2254" w:type="dxa"/>
            <w:vAlign w:val="center"/>
          </w:tcPr>
          <w:p w14:paraId="0E9E3BA5" w14:textId="77777777" w:rsidR="0016612A" w:rsidRPr="006F3438" w:rsidRDefault="0016612A" w:rsidP="00D32B85">
            <w:pPr>
              <w:spacing w:line="276" w:lineRule="auto"/>
              <w:rPr>
                <w:b/>
              </w:rPr>
            </w:pPr>
            <w:r w:rsidRPr="006F3438">
              <w:rPr>
                <w:b/>
              </w:rPr>
              <w:t>Opći ciljevi</w:t>
            </w:r>
          </w:p>
          <w:p w14:paraId="6762EC73" w14:textId="77777777" w:rsidR="0016612A" w:rsidRPr="006F3438" w:rsidRDefault="0016612A" w:rsidP="00D32B85">
            <w:pPr>
              <w:spacing w:line="276" w:lineRule="auto"/>
              <w:rPr>
                <w:b/>
              </w:rPr>
            </w:pPr>
          </w:p>
        </w:tc>
        <w:tc>
          <w:tcPr>
            <w:tcW w:w="7365" w:type="dxa"/>
            <w:vAlign w:val="center"/>
          </w:tcPr>
          <w:p w14:paraId="5915EADE" w14:textId="77777777" w:rsidR="0016612A" w:rsidRPr="006F3438" w:rsidRDefault="0016612A" w:rsidP="00A13FC9">
            <w:pPr>
              <w:spacing w:line="276" w:lineRule="auto"/>
              <w:ind w:left="39"/>
              <w:jc w:val="both"/>
            </w:pPr>
            <w:r w:rsidRPr="006F3438">
              <w:t xml:space="preserve">Povećanje ažurnosti u obavljanju poslova i zadaća iz nadležnosti </w:t>
            </w:r>
            <w:r w:rsidR="00A13FC9" w:rsidRPr="006F3438">
              <w:t xml:space="preserve">Ureda gradonačelnika </w:t>
            </w:r>
            <w:r w:rsidRPr="006F3438">
              <w:t>i pružanje informacija, kao i dostupnost istih upravnim odjelima Gradske uprave, Gradskom vijeću, Gradonačelniku i njihovim odborima i radnim tijelima. Izvještavanje javnosti o radu Gradonačelnika i njegovih zamjenika preko sredstava javnog priopćavanja; osiguravanje korisnicima pravo na pristup informacijama; organiziranje protokolarnih prijema, prijemi predstavnika udruga, športskih organizacija, ustanova, gospodarstvenika grada Karlovca, ostalih gradova, te inozemnih tvrtki i  financijskih kuća; obilježavanje raznih manifestacija; Božićno novogodišnji prijemi, međunarodna suradnja s gradovima prijateljima, čuvanje dokumentacije i vođenje evidencija u vezi s radom Gradonačelnika i</w:t>
            </w:r>
            <w:r w:rsidR="00E623D2" w:rsidRPr="006F3438">
              <w:t xml:space="preserve"> njegovih radnih tijela. Drugi stručni, administrativni i tehnički poslovi</w:t>
            </w:r>
            <w:r w:rsidRPr="006F3438">
              <w:t xml:space="preserve">. </w:t>
            </w:r>
          </w:p>
        </w:tc>
      </w:tr>
      <w:tr w:rsidR="0016612A" w:rsidRPr="006F3438" w14:paraId="510CC474" w14:textId="77777777" w:rsidTr="00D32B85">
        <w:trPr>
          <w:trHeight w:val="759"/>
          <w:jc w:val="center"/>
        </w:trPr>
        <w:tc>
          <w:tcPr>
            <w:tcW w:w="2254" w:type="dxa"/>
            <w:vAlign w:val="center"/>
          </w:tcPr>
          <w:p w14:paraId="094B2D16" w14:textId="77777777" w:rsidR="0016612A" w:rsidRPr="006F3438" w:rsidRDefault="0016612A" w:rsidP="00D32B85">
            <w:pPr>
              <w:spacing w:line="276" w:lineRule="auto"/>
              <w:rPr>
                <w:b/>
              </w:rPr>
            </w:pPr>
            <w:r w:rsidRPr="006F3438">
              <w:rPr>
                <w:b/>
              </w:rPr>
              <w:t>Posebni ciljevi</w:t>
            </w:r>
          </w:p>
        </w:tc>
        <w:tc>
          <w:tcPr>
            <w:tcW w:w="7365" w:type="dxa"/>
            <w:vAlign w:val="center"/>
          </w:tcPr>
          <w:p w14:paraId="240D5805" w14:textId="77777777" w:rsidR="0016612A" w:rsidRPr="006F3438" w:rsidRDefault="0016612A" w:rsidP="00D32B85">
            <w:pPr>
              <w:spacing w:line="276" w:lineRule="auto"/>
              <w:jc w:val="both"/>
            </w:pPr>
            <w:r w:rsidRPr="006F3438">
              <w:t xml:space="preserve">Osiguranje izvršavanja zadataka u funkcioniranju izvršnih tijela Gradske uprave. Dostupnost svih informacija i izvješća o radu Gradske uprave. </w:t>
            </w:r>
          </w:p>
          <w:p w14:paraId="2EF6860B" w14:textId="77777777" w:rsidR="0016612A" w:rsidRPr="006F3438" w:rsidRDefault="0016612A" w:rsidP="00D32B85">
            <w:pPr>
              <w:spacing w:line="276" w:lineRule="auto"/>
              <w:jc w:val="both"/>
            </w:pPr>
            <w:r w:rsidRPr="006F3438">
              <w:t xml:space="preserve">Ostvariti prepoznatljiv image grada, pozicioniranje grada Karlovca na  </w:t>
            </w:r>
            <w:r w:rsidRPr="006F3438">
              <w:lastRenderedPageBreak/>
              <w:t>turističkom regionalnom, nacionalnom i međunarodnom tržištu, promocija kulturnih, društvenih, povijesnih i prirodnih vrijednosti grada i njegovih autohtonih manifestacija i proizvoda.</w:t>
            </w:r>
          </w:p>
          <w:p w14:paraId="42811FC0" w14:textId="77777777" w:rsidR="00E623D2" w:rsidRPr="006F3438" w:rsidRDefault="00E623D2" w:rsidP="00D32B85">
            <w:pPr>
              <w:spacing w:line="276" w:lineRule="auto"/>
              <w:jc w:val="both"/>
            </w:pPr>
          </w:p>
          <w:p w14:paraId="6EABD4BA" w14:textId="77777777" w:rsidR="0016612A" w:rsidRPr="006F3438" w:rsidRDefault="0016612A" w:rsidP="00E623D2">
            <w:pPr>
              <w:spacing w:line="276" w:lineRule="auto"/>
              <w:jc w:val="both"/>
            </w:pPr>
          </w:p>
        </w:tc>
      </w:tr>
      <w:tr w:rsidR="0016612A" w:rsidRPr="006F3438" w14:paraId="2D5965C1" w14:textId="77777777" w:rsidTr="00D32B85">
        <w:trPr>
          <w:trHeight w:val="851"/>
          <w:jc w:val="center"/>
        </w:trPr>
        <w:tc>
          <w:tcPr>
            <w:tcW w:w="2254" w:type="dxa"/>
            <w:vAlign w:val="center"/>
          </w:tcPr>
          <w:p w14:paraId="71D96ABB" w14:textId="77777777" w:rsidR="0016612A" w:rsidRPr="006F3438" w:rsidRDefault="0016612A" w:rsidP="00D32B85">
            <w:pPr>
              <w:spacing w:line="276" w:lineRule="auto"/>
              <w:rPr>
                <w:b/>
              </w:rPr>
            </w:pPr>
            <w:r w:rsidRPr="006F3438">
              <w:rPr>
                <w:b/>
              </w:rPr>
              <w:lastRenderedPageBreak/>
              <w:t>Zakonska osnova  za uvođenje programa</w:t>
            </w:r>
          </w:p>
        </w:tc>
        <w:tc>
          <w:tcPr>
            <w:tcW w:w="7365" w:type="dxa"/>
            <w:vAlign w:val="center"/>
          </w:tcPr>
          <w:p w14:paraId="3CE08AE9" w14:textId="77777777" w:rsidR="00083BDB" w:rsidRDefault="00083BDB" w:rsidP="00083BDB">
            <w:pPr>
              <w:spacing w:line="276" w:lineRule="auto"/>
            </w:pPr>
            <w:r>
              <w:t>Zakon o lokalnoj i područnoj (regionalnoj) samoupravi (NN 33/01, 60/01, 129/05, 109/07, 125/08, 36/09, 36/09, 150/11, 144/12, 19/13, 137/15, 123/17 i 98/19)</w:t>
            </w:r>
          </w:p>
          <w:p w14:paraId="0D3DD39B" w14:textId="77777777" w:rsidR="00083BDB" w:rsidRDefault="00083BDB" w:rsidP="00083BDB">
            <w:pPr>
              <w:spacing w:line="276" w:lineRule="auto"/>
            </w:pPr>
            <w:r>
              <w:t>Zakon o javnoj nabavi (NN 120/16)</w:t>
            </w:r>
          </w:p>
          <w:p w14:paraId="17EB9550" w14:textId="77777777" w:rsidR="00083BDB" w:rsidRDefault="00083BDB" w:rsidP="00083BDB">
            <w:pPr>
              <w:spacing w:line="276" w:lineRule="auto"/>
            </w:pPr>
            <w:r>
              <w:t>Zakon o službenicima i namještenicima u lokalnoj i područnoj (regionalnoj) samoupravi (NN 86/08, 61/11, 4/18, 96/18 i 112/19)</w:t>
            </w:r>
          </w:p>
          <w:p w14:paraId="43CBD3C9" w14:textId="77777777" w:rsidR="00083BDB" w:rsidRDefault="00083BDB" w:rsidP="00083BDB">
            <w:pPr>
              <w:spacing w:line="276" w:lineRule="auto"/>
            </w:pPr>
            <w:r>
              <w:t>Zakon o pravu na pristup informacijama (NN 25/13, 85/15- pročišćeni tekst zakona)</w:t>
            </w:r>
          </w:p>
          <w:p w14:paraId="7D88A8EC" w14:textId="77777777" w:rsidR="00083BDB" w:rsidRDefault="00083BDB" w:rsidP="00083BDB">
            <w:pPr>
              <w:spacing w:line="276" w:lineRule="auto"/>
            </w:pPr>
            <w:r>
              <w:t>Zakon o medijima (NN 59/04, 84/11, 81/13- pročišćeni tekst zakona)</w:t>
            </w:r>
          </w:p>
          <w:p w14:paraId="7EC55CF1" w14:textId="77777777" w:rsidR="00083BDB" w:rsidRDefault="00083BDB" w:rsidP="00083BDB">
            <w:pPr>
              <w:spacing w:line="276" w:lineRule="auto"/>
            </w:pPr>
            <w:r>
              <w:t>Zakon o fiskalnoj odgovornosti (NN 111/18)</w:t>
            </w:r>
          </w:p>
          <w:p w14:paraId="748B8973" w14:textId="77777777" w:rsidR="00083BDB" w:rsidRDefault="00083BDB" w:rsidP="00083BDB">
            <w:pPr>
              <w:spacing w:line="276" w:lineRule="auto"/>
            </w:pPr>
            <w:r>
              <w:t>Zakon o proračunu (NN 87/08, 136/12, 15/15 -pročišćeni tekst zakona)</w:t>
            </w:r>
          </w:p>
          <w:p w14:paraId="28250361" w14:textId="77777777" w:rsidR="00083BDB" w:rsidRDefault="00083BDB" w:rsidP="00083BDB">
            <w:pPr>
              <w:spacing w:line="276" w:lineRule="auto"/>
            </w:pPr>
            <w:r>
              <w:t>Zakon o financiranju jedinica lokalne i područne (regionalne) samouprave (NN 127/17)</w:t>
            </w:r>
          </w:p>
          <w:p w14:paraId="2EFF6ACB" w14:textId="77777777" w:rsidR="00A03CE2" w:rsidRDefault="00A03CE2" w:rsidP="00083BDB">
            <w:pPr>
              <w:spacing w:line="276" w:lineRule="auto"/>
            </w:pPr>
            <w:r w:rsidRPr="00A03CE2">
              <w:t>Zakon o arhivskom gradivu i arhivima (NN 61/18, 98/19)</w:t>
            </w:r>
          </w:p>
          <w:p w14:paraId="17B0BD53" w14:textId="77777777" w:rsidR="00083BDB" w:rsidRDefault="00083BDB" w:rsidP="00083BDB">
            <w:pPr>
              <w:spacing w:line="276" w:lineRule="auto"/>
            </w:pPr>
            <w:r w:rsidRPr="00083BDB">
              <w:t>Statut Grada Karlovca („Službeni glasnik Grada Karlovca“ 1/15-potpuni tekst, 3/18, 13/18 i 6/20)</w:t>
            </w:r>
          </w:p>
          <w:p w14:paraId="725BC8E1" w14:textId="77777777" w:rsidR="00A03CE2" w:rsidRPr="006F3438" w:rsidRDefault="00E42F6E" w:rsidP="00A03CE2">
            <w:pPr>
              <w:spacing w:line="276" w:lineRule="auto"/>
            </w:pPr>
            <w:r w:rsidRPr="006F3438">
              <w:t>Odluka o naknadama vijećnicima i članovima radnih tijela</w:t>
            </w:r>
            <w:r w:rsidR="00A03CE2">
              <w:t xml:space="preserve"> Gradskog vijeća</w:t>
            </w:r>
          </w:p>
          <w:p w14:paraId="463654A0" w14:textId="77777777" w:rsidR="0016612A" w:rsidRPr="006F3438" w:rsidRDefault="0016612A" w:rsidP="00D32B85">
            <w:pPr>
              <w:spacing w:line="276" w:lineRule="auto"/>
            </w:pPr>
          </w:p>
        </w:tc>
      </w:tr>
      <w:tr w:rsidR="0016612A" w:rsidRPr="006F3438" w14:paraId="726E2FA6" w14:textId="77777777" w:rsidTr="00D32B85">
        <w:trPr>
          <w:trHeight w:val="520"/>
          <w:jc w:val="center"/>
        </w:trPr>
        <w:tc>
          <w:tcPr>
            <w:tcW w:w="2254" w:type="dxa"/>
            <w:vAlign w:val="center"/>
          </w:tcPr>
          <w:p w14:paraId="59A1589B" w14:textId="77777777" w:rsidR="0016612A" w:rsidRPr="006F3438" w:rsidRDefault="0016612A" w:rsidP="00D32B85">
            <w:pPr>
              <w:spacing w:line="276" w:lineRule="auto"/>
              <w:rPr>
                <w:b/>
              </w:rPr>
            </w:pPr>
            <w:r w:rsidRPr="006F3438">
              <w:rPr>
                <w:b/>
              </w:rPr>
              <w:t>Potrebna sredstva</w:t>
            </w:r>
          </w:p>
        </w:tc>
        <w:tc>
          <w:tcPr>
            <w:tcW w:w="7365" w:type="dxa"/>
            <w:vAlign w:val="center"/>
          </w:tcPr>
          <w:p w14:paraId="1DD114B1" w14:textId="77777777" w:rsidR="0016612A" w:rsidRPr="006F3438" w:rsidRDefault="0016612A" w:rsidP="00D32B85">
            <w:pPr>
              <w:spacing w:line="276" w:lineRule="auto"/>
              <w:ind w:left="72"/>
            </w:pPr>
            <w:r w:rsidRPr="006F3438">
              <w:t>Za financiranje programa planirani su m</w:t>
            </w:r>
            <w:r w:rsidR="009D5A42" w:rsidRPr="006F3438">
              <w:t>aterijalni rashodi u iznosu od</w:t>
            </w:r>
            <w:r w:rsidR="00B20EB8">
              <w:t xml:space="preserve"> 6.538.400</w:t>
            </w:r>
            <w:r w:rsidRPr="006F3438">
              <w:t>,00 kuna i to za:</w:t>
            </w:r>
          </w:p>
          <w:p w14:paraId="791390BB" w14:textId="77777777" w:rsidR="0016612A" w:rsidRPr="006F3438" w:rsidRDefault="009D5A42" w:rsidP="00D32B85">
            <w:pPr>
              <w:spacing w:line="276" w:lineRule="auto"/>
              <w:ind w:left="72"/>
            </w:pPr>
            <w:r w:rsidRPr="006F3438">
              <w:t>PROGRAM</w:t>
            </w:r>
            <w:r w:rsidR="0016612A" w:rsidRPr="006F3438">
              <w:t xml:space="preserve"> 1</w:t>
            </w:r>
            <w:r w:rsidRPr="006F3438">
              <w:t xml:space="preserve">000 REDOVNA DJELATNOST – </w:t>
            </w:r>
            <w:r w:rsidR="00B20EB8">
              <w:t>6.538.400</w:t>
            </w:r>
            <w:r w:rsidR="0016612A" w:rsidRPr="006F3438">
              <w:t>,00 kuna</w:t>
            </w:r>
          </w:p>
          <w:p w14:paraId="7EA44C3E" w14:textId="77777777" w:rsidR="0016612A" w:rsidRPr="006F3438" w:rsidRDefault="0016612A" w:rsidP="00D32B85">
            <w:pPr>
              <w:spacing w:line="276" w:lineRule="auto"/>
              <w:ind w:left="72"/>
            </w:pPr>
            <w:r w:rsidRPr="006F3438">
              <w:t>AKTIVNOST A100001 Fi</w:t>
            </w:r>
            <w:r w:rsidR="009D5A42" w:rsidRPr="006F3438">
              <w:t xml:space="preserve">nanciranje osnovnih aktivnosti </w:t>
            </w:r>
            <w:r w:rsidR="00B20EB8">
              <w:t>5.675.000</w:t>
            </w:r>
            <w:r w:rsidRPr="006F3438">
              <w:t>,00 kuna</w:t>
            </w:r>
          </w:p>
          <w:p w14:paraId="000DDF89" w14:textId="77777777" w:rsidR="009D5A42" w:rsidRPr="006F3438" w:rsidRDefault="009D5A42" w:rsidP="00A13FC9">
            <w:pPr>
              <w:spacing w:line="276" w:lineRule="auto"/>
              <w:ind w:left="72"/>
            </w:pPr>
            <w:r w:rsidRPr="006F3438">
              <w:t>AKTIVNOST A100002 Tekuće donacije za šport, kulturu i ostalo – 2</w:t>
            </w:r>
            <w:r w:rsidR="00972918">
              <w:t>7</w:t>
            </w:r>
            <w:r w:rsidRPr="006F3438">
              <w:t>0.000,00 kuna</w:t>
            </w:r>
          </w:p>
          <w:p w14:paraId="2F454BBC" w14:textId="77777777" w:rsidR="0016612A" w:rsidRPr="006F3438" w:rsidRDefault="0016612A" w:rsidP="00D32B85">
            <w:pPr>
              <w:spacing w:line="276" w:lineRule="auto"/>
              <w:ind w:left="72"/>
            </w:pPr>
            <w:r w:rsidRPr="006F3438">
              <w:t>AKTIVNOST A100006 Rashodi po sudskim presud</w:t>
            </w:r>
            <w:r w:rsidR="00A13FC9" w:rsidRPr="006F3438">
              <w:t xml:space="preserve">ama </w:t>
            </w:r>
            <w:r w:rsidR="00B20EB8">
              <w:t>3</w:t>
            </w:r>
            <w:r w:rsidRPr="006F3438">
              <w:t>00.000,00 kuna</w:t>
            </w:r>
          </w:p>
          <w:p w14:paraId="10773149" w14:textId="77777777" w:rsidR="00A13FC9" w:rsidRPr="006F3438" w:rsidRDefault="00A13FC9" w:rsidP="00D32B85">
            <w:pPr>
              <w:spacing w:line="276" w:lineRule="auto"/>
              <w:ind w:left="72"/>
            </w:pPr>
            <w:r w:rsidRPr="006F3438">
              <w:t xml:space="preserve">AKTIVNOST A100018 Karlovačka građanska garda </w:t>
            </w:r>
            <w:r w:rsidR="0011532B">
              <w:t>–</w:t>
            </w:r>
            <w:r w:rsidRPr="006F3438">
              <w:t xml:space="preserve"> </w:t>
            </w:r>
            <w:r w:rsidR="0011532B">
              <w:t>93.400</w:t>
            </w:r>
            <w:r w:rsidRPr="006F3438">
              <w:t xml:space="preserve">,00 kuna     </w:t>
            </w:r>
          </w:p>
          <w:p w14:paraId="47AA714B" w14:textId="77777777" w:rsidR="0016612A" w:rsidRPr="006F3438" w:rsidRDefault="00A13FC9" w:rsidP="00D32B85">
            <w:pPr>
              <w:spacing w:line="276" w:lineRule="auto"/>
              <w:ind w:left="72"/>
            </w:pPr>
            <w:r w:rsidRPr="006F3438">
              <w:t>TEKUĆI PROJEKT T 100009 - O</w:t>
            </w:r>
            <w:r w:rsidR="0016612A" w:rsidRPr="006F3438">
              <w:t>premanje u</w:t>
            </w:r>
            <w:r w:rsidRPr="006F3438">
              <w:t xml:space="preserve">pravnih odjela Gradske uprave </w:t>
            </w:r>
            <w:r w:rsidR="00972918">
              <w:t>20</w:t>
            </w:r>
            <w:r w:rsidR="0016612A" w:rsidRPr="006F3438">
              <w:t>0.000,00  kuna</w:t>
            </w:r>
          </w:p>
          <w:p w14:paraId="70C937CA" w14:textId="77777777" w:rsidR="0016612A" w:rsidRPr="006F3438" w:rsidRDefault="0016612A" w:rsidP="00972918">
            <w:pPr>
              <w:spacing w:line="276" w:lineRule="auto"/>
              <w:ind w:left="72"/>
            </w:pPr>
          </w:p>
        </w:tc>
      </w:tr>
      <w:tr w:rsidR="0016612A" w:rsidRPr="006F3438" w14:paraId="7D562A76" w14:textId="77777777" w:rsidTr="00D32B85">
        <w:trPr>
          <w:trHeight w:val="671"/>
          <w:jc w:val="center"/>
        </w:trPr>
        <w:tc>
          <w:tcPr>
            <w:tcW w:w="2254" w:type="dxa"/>
            <w:vAlign w:val="center"/>
          </w:tcPr>
          <w:p w14:paraId="0826E978" w14:textId="77777777" w:rsidR="0016612A" w:rsidRPr="006F3438" w:rsidRDefault="0016612A" w:rsidP="00D32B85">
            <w:pPr>
              <w:spacing w:line="276" w:lineRule="auto"/>
              <w:rPr>
                <w:b/>
              </w:rPr>
            </w:pPr>
            <w:r w:rsidRPr="006F3438">
              <w:rPr>
                <w:b/>
              </w:rPr>
              <w:t>Odgovorne osobe za program</w:t>
            </w:r>
          </w:p>
        </w:tc>
        <w:tc>
          <w:tcPr>
            <w:tcW w:w="7365" w:type="dxa"/>
            <w:vAlign w:val="center"/>
          </w:tcPr>
          <w:p w14:paraId="57D7654D" w14:textId="77777777" w:rsidR="0016612A" w:rsidRPr="006F3438" w:rsidRDefault="00663E09" w:rsidP="00D32B85">
            <w:pPr>
              <w:spacing w:line="276" w:lineRule="auto"/>
            </w:pPr>
            <w:r w:rsidRPr="006F3438">
              <w:t xml:space="preserve">Pročelnik </w:t>
            </w:r>
            <w:r w:rsidR="00A13FC9" w:rsidRPr="006F3438">
              <w:t>Ureda gradonačelnika</w:t>
            </w:r>
            <w:r w:rsidR="0016612A" w:rsidRPr="006F3438">
              <w:t xml:space="preserve"> i ostali djelatnici</w:t>
            </w:r>
            <w:r w:rsidR="00DB34B2">
              <w:t xml:space="preserve"> Ureda</w:t>
            </w:r>
          </w:p>
        </w:tc>
      </w:tr>
      <w:tr w:rsidR="0016612A" w:rsidRPr="006F3438" w14:paraId="29B78E36" w14:textId="77777777" w:rsidTr="00D32B85">
        <w:trPr>
          <w:trHeight w:val="547"/>
          <w:jc w:val="center"/>
        </w:trPr>
        <w:tc>
          <w:tcPr>
            <w:tcW w:w="2254" w:type="dxa"/>
            <w:vAlign w:val="center"/>
          </w:tcPr>
          <w:p w14:paraId="6DA7FBDB" w14:textId="77777777" w:rsidR="0016612A" w:rsidRPr="006F3438" w:rsidRDefault="0016612A" w:rsidP="00D32B85">
            <w:pPr>
              <w:spacing w:line="276" w:lineRule="auto"/>
              <w:rPr>
                <w:b/>
              </w:rPr>
            </w:pPr>
            <w:r w:rsidRPr="006F3438">
              <w:rPr>
                <w:b/>
              </w:rPr>
              <w:t>Mjere efikasnosti</w:t>
            </w:r>
          </w:p>
        </w:tc>
        <w:tc>
          <w:tcPr>
            <w:tcW w:w="7365" w:type="dxa"/>
            <w:vAlign w:val="center"/>
          </w:tcPr>
          <w:p w14:paraId="3FFF426C" w14:textId="1B0E9D9C" w:rsidR="000A18F5" w:rsidRDefault="000A18F5" w:rsidP="00D32B85">
            <w:pPr>
              <w:spacing w:line="276" w:lineRule="auto"/>
            </w:pPr>
            <w:r>
              <w:t>Broj odgovora na pitanja postavljenih od strane novinara te drugih pravnih i fizičkih osoba</w:t>
            </w:r>
          </w:p>
          <w:p w14:paraId="1AC13161" w14:textId="60F799B8" w:rsidR="000E5676" w:rsidRDefault="000E5676" w:rsidP="00D32B85">
            <w:pPr>
              <w:spacing w:line="276" w:lineRule="auto"/>
            </w:pPr>
            <w:r>
              <w:t>Broj podržanih programa udruga</w:t>
            </w:r>
          </w:p>
          <w:p w14:paraId="6AB801D7" w14:textId="320C4061" w:rsidR="000E5676" w:rsidRDefault="000E5676" w:rsidP="00D32B85">
            <w:pPr>
              <w:spacing w:line="276" w:lineRule="auto"/>
            </w:pPr>
            <w:r>
              <w:t>Broj objavljenih vijesti na mrežnim stranicama</w:t>
            </w:r>
          </w:p>
          <w:p w14:paraId="32819F52" w14:textId="69C8A6A2" w:rsidR="000A18F5" w:rsidRDefault="000A18F5" w:rsidP="00D32B85">
            <w:pPr>
              <w:spacing w:line="276" w:lineRule="auto"/>
            </w:pPr>
            <w:r>
              <w:lastRenderedPageBreak/>
              <w:t>Broj provedenih natječaja za zapošljavanje</w:t>
            </w:r>
          </w:p>
          <w:p w14:paraId="6075FEA9" w14:textId="3B68D6A5" w:rsidR="000A18F5" w:rsidRPr="006F3438" w:rsidRDefault="000A18F5" w:rsidP="00D32B85">
            <w:pPr>
              <w:spacing w:line="276" w:lineRule="auto"/>
            </w:pPr>
          </w:p>
        </w:tc>
      </w:tr>
      <w:tr w:rsidR="0016612A" w:rsidRPr="006F3438" w14:paraId="16DA422C"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1D767EA" w14:textId="77777777" w:rsidR="0016612A" w:rsidRPr="006F3438" w:rsidRDefault="0016612A" w:rsidP="00D32B85">
            <w:pPr>
              <w:spacing w:line="276" w:lineRule="auto"/>
              <w:rPr>
                <w:b/>
              </w:rPr>
            </w:pPr>
            <w:bookmarkStart w:id="1" w:name="_Hlk24716865"/>
            <w:r w:rsidRPr="006F3438">
              <w:rPr>
                <w:b/>
              </w:rPr>
              <w:lastRenderedPageBreak/>
              <w:t>Naziv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3FBA3B9F" w14:textId="77777777" w:rsidR="00E623D2" w:rsidRPr="006F3438" w:rsidRDefault="00E623D2" w:rsidP="00D32B85">
            <w:pPr>
              <w:spacing w:line="276" w:lineRule="auto"/>
              <w:rPr>
                <w:b/>
              </w:rPr>
            </w:pPr>
            <w:r w:rsidRPr="006F3438">
              <w:rPr>
                <w:b/>
              </w:rPr>
              <w:t>GLAVA 00101 URED GRADONAČELNIKA</w:t>
            </w:r>
          </w:p>
          <w:p w14:paraId="668E24C5" w14:textId="77777777" w:rsidR="0016612A" w:rsidRPr="006F3438" w:rsidRDefault="0016612A" w:rsidP="00D32B85">
            <w:pPr>
              <w:spacing w:line="276" w:lineRule="auto"/>
              <w:rPr>
                <w:b/>
              </w:rPr>
            </w:pPr>
            <w:r w:rsidRPr="006F3438">
              <w:rPr>
                <w:b/>
              </w:rPr>
              <w:t xml:space="preserve">PROGRAM 2002 CIVILNA ZAŠTITA </w:t>
            </w:r>
          </w:p>
          <w:p w14:paraId="76257A85" w14:textId="77777777" w:rsidR="0016612A" w:rsidRPr="006F3438" w:rsidRDefault="0016612A" w:rsidP="00D32B85">
            <w:pPr>
              <w:spacing w:line="276" w:lineRule="auto"/>
              <w:rPr>
                <w:b/>
              </w:rPr>
            </w:pPr>
          </w:p>
        </w:tc>
      </w:tr>
      <w:tr w:rsidR="0016612A" w:rsidRPr="006F3438" w14:paraId="6B4CB48C"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E293D38" w14:textId="77777777" w:rsidR="0016612A" w:rsidRPr="006F3438" w:rsidRDefault="0016612A" w:rsidP="00D32B85">
            <w:pPr>
              <w:spacing w:line="276" w:lineRule="auto"/>
              <w:rPr>
                <w:b/>
              </w:rPr>
            </w:pPr>
            <w:bookmarkStart w:id="2" w:name="_Hlk24717400"/>
            <w:bookmarkEnd w:id="1"/>
            <w:r w:rsidRPr="006F3438">
              <w:rPr>
                <w:b/>
              </w:rPr>
              <w:t>Financijski plan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1F1E5FC4" w14:textId="77777777" w:rsidR="0016612A" w:rsidRPr="006F3438" w:rsidRDefault="00700AB7" w:rsidP="00D32B85">
            <w:pPr>
              <w:spacing w:line="276" w:lineRule="auto"/>
            </w:pPr>
            <w:r w:rsidRPr="00C741AC">
              <w:t>481</w:t>
            </w:r>
            <w:r w:rsidR="0016612A" w:rsidRPr="00C741AC">
              <w:t>.000,00 kuna</w:t>
            </w:r>
          </w:p>
        </w:tc>
      </w:tr>
      <w:bookmarkEnd w:id="2"/>
      <w:tr w:rsidR="0016612A" w:rsidRPr="006F3438" w14:paraId="6E3DD36E"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8B75099" w14:textId="77777777" w:rsidR="0016612A" w:rsidRPr="006F3438" w:rsidRDefault="0016612A" w:rsidP="00D32B85">
            <w:pPr>
              <w:spacing w:line="276" w:lineRule="auto"/>
              <w:rPr>
                <w:b/>
              </w:rPr>
            </w:pPr>
            <w:r w:rsidRPr="006F3438">
              <w:rPr>
                <w:b/>
              </w:rPr>
              <w:t>Opis programa</w:t>
            </w:r>
          </w:p>
          <w:p w14:paraId="2B9BF398" w14:textId="77777777" w:rsidR="0016612A" w:rsidRPr="006F3438" w:rsidRDefault="0016612A" w:rsidP="00D32B8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18DCEB5B" w14:textId="77777777" w:rsidR="0016612A" w:rsidRPr="006F3438" w:rsidRDefault="0016612A" w:rsidP="00D32B85">
            <w:pPr>
              <w:spacing w:line="276" w:lineRule="auto"/>
            </w:pPr>
            <w:r w:rsidRPr="006F3438">
              <w:t>- unapređenje sustava civilne</w:t>
            </w:r>
            <w:r w:rsidR="00C170A7">
              <w:t xml:space="preserve"> </w:t>
            </w:r>
            <w:r w:rsidRPr="006F3438">
              <w:t>zaštite</w:t>
            </w:r>
          </w:p>
        </w:tc>
      </w:tr>
      <w:tr w:rsidR="0016612A" w:rsidRPr="006F3438" w14:paraId="449A38B6"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4E506D7" w14:textId="77777777" w:rsidR="0016612A" w:rsidRPr="006F3438" w:rsidRDefault="0016612A" w:rsidP="00D32B85">
            <w:pPr>
              <w:spacing w:line="276" w:lineRule="auto"/>
              <w:rPr>
                <w:b/>
              </w:rPr>
            </w:pPr>
            <w:bookmarkStart w:id="3" w:name="_Hlk24717554"/>
            <w:r w:rsidRPr="006F3438">
              <w:rPr>
                <w:b/>
              </w:rPr>
              <w:t>Opći ciljevi</w:t>
            </w:r>
          </w:p>
          <w:p w14:paraId="714444E3" w14:textId="77777777" w:rsidR="0016612A" w:rsidRPr="006F3438" w:rsidRDefault="0016612A" w:rsidP="00D32B8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6313B00C" w14:textId="77777777" w:rsidR="00972421" w:rsidRPr="006F3438" w:rsidRDefault="0016612A" w:rsidP="00972421">
            <w:pPr>
              <w:spacing w:line="276" w:lineRule="auto"/>
            </w:pPr>
            <w:r w:rsidRPr="006F3438">
              <w:t>-</w:t>
            </w:r>
            <w:r w:rsidR="00972421">
              <w:t xml:space="preserve"> kroz djelovanje sustava civilne zaštite organizirati i provoditi mjere zaštite od elementarnih nepogoda</w:t>
            </w:r>
          </w:p>
          <w:p w14:paraId="0555B8AB" w14:textId="77777777" w:rsidR="0016612A" w:rsidRPr="006F3438" w:rsidRDefault="0016612A" w:rsidP="00D32B85">
            <w:pPr>
              <w:spacing w:line="276" w:lineRule="auto"/>
            </w:pPr>
          </w:p>
        </w:tc>
      </w:tr>
      <w:tr w:rsidR="0016612A" w:rsidRPr="006F3438" w14:paraId="46433EFA"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B7E679F" w14:textId="77777777" w:rsidR="0016612A" w:rsidRPr="006F3438" w:rsidRDefault="0016612A" w:rsidP="00D32B85">
            <w:pPr>
              <w:spacing w:line="276" w:lineRule="auto"/>
              <w:rPr>
                <w:b/>
              </w:rPr>
            </w:pPr>
            <w:bookmarkStart w:id="4" w:name="_Hlk24717976"/>
            <w:bookmarkEnd w:id="3"/>
            <w:r w:rsidRPr="006F3438">
              <w:rPr>
                <w:b/>
              </w:rPr>
              <w:t>Posebni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6B5A1FDE" w14:textId="77777777" w:rsidR="0016612A" w:rsidRPr="006F3438" w:rsidRDefault="0016612A" w:rsidP="00E623D2">
            <w:pPr>
              <w:numPr>
                <w:ilvl w:val="0"/>
                <w:numId w:val="4"/>
              </w:numPr>
              <w:tabs>
                <w:tab w:val="clear" w:pos="720"/>
                <w:tab w:val="num" w:pos="72"/>
              </w:tabs>
              <w:spacing w:line="276" w:lineRule="auto"/>
              <w:ind w:left="72" w:hanging="252"/>
              <w:jc w:val="both"/>
            </w:pPr>
            <w:r w:rsidRPr="006F3438">
              <w:t>- ažuriranje Plana zaštite i spašavanja – civilne zaštite,</w:t>
            </w:r>
          </w:p>
          <w:p w14:paraId="7B857112" w14:textId="77777777" w:rsidR="0016612A" w:rsidRPr="006F3438" w:rsidRDefault="0016612A" w:rsidP="0016612A">
            <w:pPr>
              <w:numPr>
                <w:ilvl w:val="0"/>
                <w:numId w:val="4"/>
              </w:numPr>
              <w:tabs>
                <w:tab w:val="clear" w:pos="720"/>
                <w:tab w:val="num" w:pos="72"/>
              </w:tabs>
              <w:spacing w:line="276" w:lineRule="auto"/>
              <w:ind w:left="72" w:hanging="252"/>
              <w:jc w:val="both"/>
            </w:pPr>
            <w:r w:rsidRPr="006F3438">
              <w:t xml:space="preserve">- provoditi mjere zaštite </w:t>
            </w:r>
            <w:r w:rsidR="00972421">
              <w:t>i spašavanja</w:t>
            </w:r>
          </w:p>
          <w:p w14:paraId="494FAF42" w14:textId="77777777" w:rsidR="0016612A" w:rsidRPr="006F3438" w:rsidRDefault="0016612A" w:rsidP="0016612A">
            <w:pPr>
              <w:numPr>
                <w:ilvl w:val="0"/>
                <w:numId w:val="4"/>
              </w:numPr>
              <w:tabs>
                <w:tab w:val="clear" w:pos="720"/>
                <w:tab w:val="num" w:pos="72"/>
              </w:tabs>
              <w:spacing w:line="276" w:lineRule="auto"/>
              <w:ind w:left="72" w:hanging="252"/>
              <w:jc w:val="both"/>
            </w:pPr>
            <w:r w:rsidRPr="006F3438">
              <w:t>- raditi na obnovi i nabavci opreme i sredstava</w:t>
            </w:r>
          </w:p>
          <w:p w14:paraId="11034A3A" w14:textId="77777777" w:rsidR="0016612A" w:rsidRPr="006F3438" w:rsidRDefault="0016612A" w:rsidP="0016612A">
            <w:pPr>
              <w:numPr>
                <w:ilvl w:val="0"/>
                <w:numId w:val="4"/>
              </w:numPr>
              <w:tabs>
                <w:tab w:val="clear" w:pos="720"/>
                <w:tab w:val="num" w:pos="72"/>
              </w:tabs>
              <w:spacing w:line="276" w:lineRule="auto"/>
              <w:ind w:left="72" w:hanging="252"/>
              <w:jc w:val="both"/>
            </w:pPr>
          </w:p>
        </w:tc>
      </w:tr>
      <w:bookmarkEnd w:id="4"/>
      <w:tr w:rsidR="0016612A" w:rsidRPr="006F3438" w14:paraId="66273B2B"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CD3E798" w14:textId="77777777" w:rsidR="0016612A" w:rsidRPr="006F3438" w:rsidRDefault="0016612A" w:rsidP="00D32B85">
            <w:pPr>
              <w:spacing w:line="276" w:lineRule="auto"/>
              <w:rPr>
                <w:b/>
              </w:rPr>
            </w:pPr>
            <w:r w:rsidRPr="006F3438">
              <w:rPr>
                <w:b/>
              </w:rPr>
              <w:t>Zakonska osnova  za uvođenje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086885D8" w14:textId="77777777" w:rsidR="0016612A" w:rsidRDefault="00CE75A0" w:rsidP="00CE75A0">
            <w:pPr>
              <w:spacing w:line="276" w:lineRule="auto"/>
            </w:pPr>
            <w:r w:rsidRPr="00CE75A0">
              <w:t>Zakon o lokalnoj i područnoj (regionalnoj) samoupravi (NN 33/01, 60/01, 129/05, 109/07, 125/08, 36/09, 36/09, 150/11, 144/12, 19/13, 137/15, 123/17 i 98/19)</w:t>
            </w:r>
          </w:p>
          <w:p w14:paraId="2CE357DB" w14:textId="77777777" w:rsidR="00CE75A0" w:rsidRDefault="00CE75A0" w:rsidP="00CE75A0">
            <w:pPr>
              <w:spacing w:line="276" w:lineRule="auto"/>
            </w:pPr>
            <w:r w:rsidRPr="00CE75A0">
              <w:t>Zakon o sustavu civilne zaštite (NN 82/15, 118/18, 31/20)</w:t>
            </w:r>
          </w:p>
          <w:p w14:paraId="28AE42BA" w14:textId="77777777" w:rsidR="00CE75A0" w:rsidRDefault="00CE75A0" w:rsidP="00CE75A0">
            <w:pPr>
              <w:spacing w:line="276" w:lineRule="auto"/>
            </w:pPr>
            <w:r w:rsidRPr="00CE75A0">
              <w:t>Zakon o pravu na pristup informacijama (NN 25/13, 85/15- pročišćeni tekst zakona)</w:t>
            </w:r>
          </w:p>
          <w:p w14:paraId="4042AF10" w14:textId="77777777" w:rsidR="00CE75A0" w:rsidRDefault="00CE75A0" w:rsidP="00CE75A0">
            <w:pPr>
              <w:spacing w:line="276" w:lineRule="auto"/>
            </w:pPr>
            <w:r>
              <w:t>Zakon o fiskalnoj odgovornosti (NN 111/18)</w:t>
            </w:r>
          </w:p>
          <w:p w14:paraId="5942DC51" w14:textId="77777777" w:rsidR="00CE75A0" w:rsidRDefault="00CE75A0" w:rsidP="00CE75A0">
            <w:pPr>
              <w:spacing w:line="276" w:lineRule="auto"/>
            </w:pPr>
            <w:r>
              <w:t>Zakon o proračunu (NN 87/08, 136/12, 15/15 -pročišćeni tekst zakona)</w:t>
            </w:r>
          </w:p>
          <w:p w14:paraId="750AF1A7" w14:textId="77777777" w:rsidR="00CE75A0" w:rsidRDefault="00CE75A0" w:rsidP="00CE75A0">
            <w:pPr>
              <w:spacing w:line="276" w:lineRule="auto"/>
            </w:pPr>
            <w:r>
              <w:t>Zakon o financiranju jedinica lokalne i područne (regionalne) samouprave (NN 127/17)</w:t>
            </w:r>
          </w:p>
          <w:p w14:paraId="3FE598E4" w14:textId="77777777" w:rsidR="00CE75A0" w:rsidRPr="006F3438" w:rsidRDefault="00CE75A0" w:rsidP="00CE75A0">
            <w:pPr>
              <w:spacing w:line="276" w:lineRule="auto"/>
            </w:pPr>
            <w:r w:rsidRPr="00CE75A0">
              <w:t>Statut Grada Karlovca („Službeni glasnik Grada Karlovca“ 1/15-potpuni tekst, 3/18, 13/18 i 6/20)</w:t>
            </w:r>
          </w:p>
        </w:tc>
      </w:tr>
      <w:tr w:rsidR="00972421" w:rsidRPr="006F3438" w14:paraId="48733EB8"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A15C062" w14:textId="77777777" w:rsidR="00972421" w:rsidRPr="006F3438" w:rsidRDefault="00972421" w:rsidP="00972421">
            <w:pPr>
              <w:spacing w:line="276" w:lineRule="auto"/>
              <w:rPr>
                <w:b/>
              </w:rPr>
            </w:pPr>
            <w:r w:rsidRPr="006F3438">
              <w:rPr>
                <w:b/>
              </w:rPr>
              <w:t>Potrebna sredstva</w:t>
            </w:r>
          </w:p>
        </w:tc>
        <w:tc>
          <w:tcPr>
            <w:tcW w:w="7365" w:type="dxa"/>
            <w:tcBorders>
              <w:top w:val="single" w:sz="6" w:space="0" w:color="000000"/>
              <w:left w:val="single" w:sz="6" w:space="0" w:color="000000"/>
              <w:bottom w:val="single" w:sz="6" w:space="0" w:color="000000"/>
              <w:right w:val="single" w:sz="6" w:space="0" w:color="000000"/>
            </w:tcBorders>
            <w:vAlign w:val="center"/>
          </w:tcPr>
          <w:p w14:paraId="7F822852" w14:textId="77777777" w:rsidR="00972421" w:rsidRPr="006F3438" w:rsidRDefault="00972421" w:rsidP="00972421">
            <w:pPr>
              <w:spacing w:line="276" w:lineRule="auto"/>
            </w:pPr>
            <w:r w:rsidRPr="006F3438">
              <w:rPr>
                <w:b/>
              </w:rPr>
              <w:t xml:space="preserve">PROGRAM 2002 CIVILNA </w:t>
            </w:r>
            <w:r w:rsidRPr="00700AB7">
              <w:rPr>
                <w:b/>
              </w:rPr>
              <w:t>ZAŠTITA</w:t>
            </w:r>
            <w:r w:rsidRPr="00700AB7">
              <w:t xml:space="preserve">– </w:t>
            </w:r>
            <w:r w:rsidR="00700AB7" w:rsidRPr="00700AB7">
              <w:t>481</w:t>
            </w:r>
            <w:r w:rsidRPr="00700AB7">
              <w:t>.000,00 kuna,</w:t>
            </w:r>
          </w:p>
          <w:p w14:paraId="3F51BEE3" w14:textId="77777777" w:rsidR="00972421" w:rsidRPr="006F3438" w:rsidRDefault="00972421" w:rsidP="00972421">
            <w:pPr>
              <w:spacing w:line="276" w:lineRule="auto"/>
            </w:pPr>
            <w:r w:rsidRPr="006F3438">
              <w:t>planira se provesti kroz;</w:t>
            </w:r>
          </w:p>
          <w:p w14:paraId="3E14CFEC" w14:textId="77777777" w:rsidR="009C0092" w:rsidRDefault="00972421" w:rsidP="00972421">
            <w:pPr>
              <w:spacing w:line="276" w:lineRule="auto"/>
            </w:pPr>
            <w:r w:rsidRPr="006F3438">
              <w:t xml:space="preserve">TEKUĆI PROJEKT T200001-Plan zaštite i spašavanja i aktivnosti civilne </w:t>
            </w:r>
            <w:r w:rsidRPr="00700AB7">
              <w:t xml:space="preserve">zaštite – </w:t>
            </w:r>
            <w:r w:rsidR="00700AB7" w:rsidRPr="00700AB7">
              <w:t>48</w:t>
            </w:r>
            <w:r w:rsidRPr="00700AB7">
              <w:t xml:space="preserve">0.000,00 kuna </w:t>
            </w:r>
          </w:p>
          <w:p w14:paraId="3F79792F" w14:textId="77777777" w:rsidR="009C0092" w:rsidRDefault="009C0092" w:rsidP="009C0092">
            <w:pPr>
              <w:pStyle w:val="Odlomakpopisa"/>
              <w:numPr>
                <w:ilvl w:val="0"/>
                <w:numId w:val="4"/>
              </w:numPr>
              <w:spacing w:line="276" w:lineRule="auto"/>
            </w:pPr>
            <w:r>
              <w:t>t</w:t>
            </w:r>
            <w:r w:rsidR="00972421" w:rsidRPr="006F3438">
              <w:t xml:space="preserve">ekuće donacije u novcu </w:t>
            </w:r>
            <w:r>
              <w:t>subjektima zaštite i spašavanja -130.000,00 kuna</w:t>
            </w:r>
          </w:p>
          <w:p w14:paraId="322AE1DB" w14:textId="77777777" w:rsidR="009C0092" w:rsidRDefault="009C0092" w:rsidP="009C0092">
            <w:pPr>
              <w:pStyle w:val="Odlomakpopisa"/>
              <w:numPr>
                <w:ilvl w:val="0"/>
                <w:numId w:val="4"/>
              </w:numPr>
              <w:spacing w:line="276" w:lineRule="auto"/>
            </w:pPr>
            <w:r>
              <w:t>rashodi za usluge – 100.000,00 kuna</w:t>
            </w:r>
          </w:p>
          <w:p w14:paraId="322769F9" w14:textId="77777777" w:rsidR="00972421" w:rsidRPr="006F3438" w:rsidRDefault="009C0092" w:rsidP="009C0092">
            <w:pPr>
              <w:pStyle w:val="Odlomakpopisa"/>
              <w:numPr>
                <w:ilvl w:val="0"/>
                <w:numId w:val="4"/>
              </w:numPr>
              <w:spacing w:line="276" w:lineRule="auto"/>
            </w:pPr>
            <w:r>
              <w:t>ostali rashodi -50.000,00 kuna</w:t>
            </w:r>
            <w:r w:rsidR="00972421" w:rsidRPr="006F3438">
              <w:t xml:space="preserve"> </w:t>
            </w:r>
          </w:p>
          <w:p w14:paraId="2D194003" w14:textId="77777777" w:rsidR="00972421" w:rsidRPr="006F3438" w:rsidRDefault="00972421" w:rsidP="00972421">
            <w:pPr>
              <w:spacing w:line="276" w:lineRule="auto"/>
            </w:pPr>
            <w:r w:rsidRPr="006F3438">
              <w:t xml:space="preserve">AKTIVNOST  A200003 – Sanacija šteta od poplava – subvencija kamata </w:t>
            </w:r>
            <w:r w:rsidRPr="00700AB7">
              <w:t>1.000 kuna</w:t>
            </w:r>
          </w:p>
          <w:p w14:paraId="3CB982AA" w14:textId="77777777" w:rsidR="00972421" w:rsidRPr="006F3438" w:rsidRDefault="00972421" w:rsidP="00972421">
            <w:pPr>
              <w:spacing w:line="276" w:lineRule="auto"/>
            </w:pPr>
            <w:r w:rsidRPr="006F3438">
              <w:t xml:space="preserve">  </w:t>
            </w:r>
          </w:p>
          <w:p w14:paraId="33D689DA" w14:textId="77777777" w:rsidR="00972421" w:rsidRPr="006F3438" w:rsidRDefault="00972421" w:rsidP="00972421">
            <w:pPr>
              <w:spacing w:line="276" w:lineRule="auto"/>
            </w:pPr>
          </w:p>
        </w:tc>
      </w:tr>
      <w:tr w:rsidR="00972421" w:rsidRPr="006F3438" w14:paraId="51AC6728"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83A0079" w14:textId="77777777" w:rsidR="00972421" w:rsidRPr="006F3438" w:rsidRDefault="00972421" w:rsidP="00972421">
            <w:pPr>
              <w:spacing w:line="276" w:lineRule="auto"/>
              <w:rPr>
                <w:b/>
              </w:rPr>
            </w:pPr>
            <w:r w:rsidRPr="006F3438">
              <w:rPr>
                <w:b/>
              </w:rPr>
              <w:t>Odgovorne osobe za program</w:t>
            </w:r>
          </w:p>
        </w:tc>
        <w:tc>
          <w:tcPr>
            <w:tcW w:w="7365" w:type="dxa"/>
            <w:tcBorders>
              <w:top w:val="single" w:sz="6" w:space="0" w:color="000000"/>
              <w:left w:val="single" w:sz="6" w:space="0" w:color="000000"/>
              <w:bottom w:val="single" w:sz="6" w:space="0" w:color="000000"/>
              <w:right w:val="single" w:sz="6" w:space="0" w:color="000000"/>
            </w:tcBorders>
            <w:vAlign w:val="center"/>
          </w:tcPr>
          <w:p w14:paraId="3430DD73" w14:textId="77777777" w:rsidR="00972421" w:rsidRPr="006F3438" w:rsidRDefault="00972421" w:rsidP="003773BA">
            <w:pPr>
              <w:spacing w:line="276" w:lineRule="auto"/>
            </w:pPr>
            <w:r w:rsidRPr="003773BA">
              <w:t xml:space="preserve">Pročelnik Ureda gradonačelnika </w:t>
            </w:r>
          </w:p>
        </w:tc>
      </w:tr>
      <w:tr w:rsidR="00972421" w:rsidRPr="006F3438" w14:paraId="3A596C3A"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DFE5653" w14:textId="77777777" w:rsidR="00972421" w:rsidRPr="006F3438" w:rsidRDefault="00972421" w:rsidP="00972421">
            <w:pPr>
              <w:spacing w:line="276" w:lineRule="auto"/>
              <w:rPr>
                <w:b/>
              </w:rPr>
            </w:pPr>
            <w:r w:rsidRPr="006F3438">
              <w:rPr>
                <w:b/>
              </w:rPr>
              <w:t>Procjena rezultata</w:t>
            </w:r>
          </w:p>
        </w:tc>
        <w:tc>
          <w:tcPr>
            <w:tcW w:w="7365" w:type="dxa"/>
            <w:tcBorders>
              <w:top w:val="single" w:sz="6" w:space="0" w:color="000000"/>
              <w:left w:val="single" w:sz="6" w:space="0" w:color="000000"/>
              <w:bottom w:val="single" w:sz="6" w:space="0" w:color="000000"/>
              <w:right w:val="single" w:sz="6" w:space="0" w:color="000000"/>
            </w:tcBorders>
            <w:vAlign w:val="center"/>
          </w:tcPr>
          <w:p w14:paraId="0E7F07C3" w14:textId="6ADE5207" w:rsidR="00DC5D06" w:rsidRPr="006F3438" w:rsidRDefault="000A18F5" w:rsidP="00DC5D06">
            <w:pPr>
              <w:spacing w:line="276" w:lineRule="auto"/>
            </w:pPr>
            <w:r w:rsidRPr="006F3438">
              <w:t>Izvršenje planiranog programa</w:t>
            </w:r>
            <w:r>
              <w:t xml:space="preserve"> zaštite i spašavanja</w:t>
            </w:r>
          </w:p>
        </w:tc>
      </w:tr>
      <w:tr w:rsidR="00972421" w:rsidRPr="006F3438" w14:paraId="1AC87A2D"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399C33E" w14:textId="77777777" w:rsidR="00972421" w:rsidRPr="006F3438" w:rsidRDefault="00972421" w:rsidP="00972421">
            <w:pPr>
              <w:spacing w:line="276" w:lineRule="auto"/>
              <w:rPr>
                <w:b/>
              </w:rPr>
            </w:pPr>
            <w:r w:rsidRPr="006F3438">
              <w:rPr>
                <w:b/>
              </w:rPr>
              <w:lastRenderedPageBreak/>
              <w:t>Mjere efikasnosti</w:t>
            </w:r>
          </w:p>
        </w:tc>
        <w:tc>
          <w:tcPr>
            <w:tcW w:w="7365" w:type="dxa"/>
            <w:tcBorders>
              <w:top w:val="single" w:sz="6" w:space="0" w:color="000000"/>
              <w:left w:val="single" w:sz="6" w:space="0" w:color="000000"/>
              <w:bottom w:val="single" w:sz="6" w:space="0" w:color="000000"/>
              <w:right w:val="single" w:sz="6" w:space="0" w:color="000000"/>
            </w:tcBorders>
            <w:vAlign w:val="center"/>
          </w:tcPr>
          <w:p w14:paraId="0CE3D0A8" w14:textId="38FCC5CD" w:rsidR="00972421" w:rsidRPr="006F3438" w:rsidRDefault="000A18F5" w:rsidP="00972421">
            <w:pPr>
              <w:spacing w:line="276" w:lineRule="auto"/>
            </w:pPr>
            <w:r w:rsidRPr="006F3438">
              <w:t>Povećati sigurnost i efikasno zbrinjavanje u slučaju nepogoda i katastrofa</w:t>
            </w:r>
          </w:p>
        </w:tc>
      </w:tr>
      <w:tr w:rsidR="00707315" w:rsidRPr="006F3438" w14:paraId="7097684B"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803CC38" w14:textId="77777777" w:rsidR="00707315" w:rsidRPr="006F3438" w:rsidRDefault="00707315" w:rsidP="00707315">
            <w:pPr>
              <w:spacing w:line="276" w:lineRule="auto"/>
              <w:rPr>
                <w:b/>
              </w:rPr>
            </w:pPr>
            <w:r w:rsidRPr="006F3438">
              <w:rPr>
                <w:b/>
              </w:rPr>
              <w:t>Rezultati</w:t>
            </w:r>
          </w:p>
        </w:tc>
        <w:tc>
          <w:tcPr>
            <w:tcW w:w="7365" w:type="dxa"/>
            <w:tcBorders>
              <w:top w:val="single" w:sz="6" w:space="0" w:color="000000"/>
              <w:left w:val="single" w:sz="6" w:space="0" w:color="000000"/>
              <w:bottom w:val="single" w:sz="6" w:space="0" w:color="000000"/>
              <w:right w:val="single" w:sz="6" w:space="0" w:color="000000"/>
            </w:tcBorders>
            <w:vAlign w:val="center"/>
          </w:tcPr>
          <w:p w14:paraId="0519EA3E" w14:textId="4C4E173D" w:rsidR="000A18F5" w:rsidRDefault="000A18F5" w:rsidP="000A18F5">
            <w:pPr>
              <w:spacing w:line="276" w:lineRule="auto"/>
            </w:pPr>
            <w:r>
              <w:t>Broj pravnih i fizičkih osoba uključenih  u sustav civile zaštite</w:t>
            </w:r>
          </w:p>
          <w:p w14:paraId="4E3C0372" w14:textId="77777777" w:rsidR="000A18F5" w:rsidRDefault="000A18F5" w:rsidP="000A18F5">
            <w:pPr>
              <w:spacing w:line="276" w:lineRule="auto"/>
            </w:pPr>
            <w:r>
              <w:t>Broj intervencija vezanih na zaštitu i spašavanje</w:t>
            </w:r>
          </w:p>
          <w:p w14:paraId="64BE38D6" w14:textId="6F5D0BB8" w:rsidR="00707315" w:rsidRPr="006F3438" w:rsidRDefault="000A18F5" w:rsidP="000A18F5">
            <w:pPr>
              <w:spacing w:line="276" w:lineRule="auto"/>
            </w:pPr>
            <w:r>
              <w:t>Broj održanih vježbi</w:t>
            </w:r>
          </w:p>
        </w:tc>
      </w:tr>
      <w:tr w:rsidR="00707315" w:rsidRPr="006F3438" w14:paraId="4D028905" w14:textId="77777777" w:rsidTr="00E914AE">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B88FD6E" w14:textId="77777777" w:rsidR="00707315" w:rsidRPr="006F3438" w:rsidRDefault="00707315" w:rsidP="00707315">
            <w:pPr>
              <w:spacing w:line="276" w:lineRule="auto"/>
              <w:rPr>
                <w:b/>
              </w:rPr>
            </w:pPr>
            <w:r w:rsidRPr="006F3438">
              <w:rPr>
                <w:b/>
              </w:rPr>
              <w:t>Naziv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516F4C49" w14:textId="77777777" w:rsidR="00707315" w:rsidRPr="006F3438" w:rsidRDefault="00707315" w:rsidP="00707315">
            <w:pPr>
              <w:spacing w:line="276" w:lineRule="auto"/>
              <w:rPr>
                <w:b/>
              </w:rPr>
            </w:pPr>
            <w:r w:rsidRPr="006F3438">
              <w:rPr>
                <w:b/>
              </w:rPr>
              <w:t>GLAVA 00101 URED GRADONAČELNIKA</w:t>
            </w:r>
          </w:p>
          <w:p w14:paraId="35CE78F1" w14:textId="77777777" w:rsidR="00707315" w:rsidRPr="006F3438" w:rsidRDefault="00707315" w:rsidP="00707315">
            <w:pPr>
              <w:spacing w:line="276" w:lineRule="auto"/>
              <w:rPr>
                <w:b/>
              </w:rPr>
            </w:pPr>
            <w:r w:rsidRPr="006F3438">
              <w:rPr>
                <w:b/>
              </w:rPr>
              <w:t>PROGRAM 2003 VATROGASNA ZAJEDNICA GRADA</w:t>
            </w:r>
          </w:p>
        </w:tc>
      </w:tr>
      <w:tr w:rsidR="00707315" w:rsidRPr="006F3438" w14:paraId="1E558752" w14:textId="77777777" w:rsidTr="00E914AE">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54F6BFD" w14:textId="77777777" w:rsidR="00707315" w:rsidRPr="006F3438" w:rsidRDefault="00707315" w:rsidP="00707315">
            <w:pPr>
              <w:spacing w:line="276" w:lineRule="auto"/>
              <w:rPr>
                <w:b/>
              </w:rPr>
            </w:pPr>
            <w:r w:rsidRPr="006F3438">
              <w:rPr>
                <w:b/>
              </w:rPr>
              <w:t>Financijski plan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02EECDB0" w14:textId="77777777" w:rsidR="00707315" w:rsidRPr="006F3438" w:rsidRDefault="00707315" w:rsidP="00707315">
            <w:pPr>
              <w:spacing w:line="276" w:lineRule="auto"/>
              <w:rPr>
                <w:b/>
              </w:rPr>
            </w:pPr>
            <w:r w:rsidRPr="00700AB7">
              <w:t>1.</w:t>
            </w:r>
            <w:r w:rsidR="00700AB7" w:rsidRPr="00700AB7">
              <w:t>575</w:t>
            </w:r>
            <w:r w:rsidRPr="00700AB7">
              <w:t>.000,00 kuna</w:t>
            </w:r>
          </w:p>
        </w:tc>
      </w:tr>
      <w:tr w:rsidR="00707315" w:rsidRPr="006F3438" w14:paraId="591333BF" w14:textId="77777777" w:rsidTr="00E914AE">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23518FA" w14:textId="77777777" w:rsidR="00707315" w:rsidRPr="006F3438" w:rsidRDefault="00707315" w:rsidP="00707315">
            <w:pPr>
              <w:spacing w:line="276" w:lineRule="auto"/>
              <w:rPr>
                <w:b/>
              </w:rPr>
            </w:pPr>
            <w:r w:rsidRPr="006F3438">
              <w:rPr>
                <w:b/>
              </w:rPr>
              <w:t>Opis programa</w:t>
            </w:r>
          </w:p>
          <w:p w14:paraId="5A0C0489"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1A16F42F" w14:textId="77777777" w:rsidR="00707315" w:rsidRPr="006F3438" w:rsidRDefault="00707315" w:rsidP="00707315">
            <w:pPr>
              <w:spacing w:line="276" w:lineRule="auto"/>
              <w:rPr>
                <w:b/>
              </w:rPr>
            </w:pPr>
            <w:r w:rsidRPr="006F3438">
              <w:t xml:space="preserve">-zaštita od požara i drugih štetnih djelovanja, </w:t>
            </w:r>
          </w:p>
          <w:p w14:paraId="7DA25E93" w14:textId="77777777" w:rsidR="00707315" w:rsidRPr="006F3438" w:rsidRDefault="00707315" w:rsidP="00707315">
            <w:pPr>
              <w:spacing w:line="276" w:lineRule="auto"/>
              <w:rPr>
                <w:b/>
              </w:rPr>
            </w:pPr>
          </w:p>
        </w:tc>
      </w:tr>
      <w:tr w:rsidR="00707315" w:rsidRPr="006F3438" w14:paraId="3C0733B4" w14:textId="77777777" w:rsidTr="00E914AE">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0B51A73" w14:textId="77777777" w:rsidR="00707315" w:rsidRPr="006F3438" w:rsidRDefault="00707315" w:rsidP="00707315">
            <w:pPr>
              <w:spacing w:line="276" w:lineRule="auto"/>
              <w:rPr>
                <w:b/>
              </w:rPr>
            </w:pPr>
            <w:r w:rsidRPr="006F3438">
              <w:rPr>
                <w:b/>
              </w:rPr>
              <w:t>Opći ciljevi</w:t>
            </w:r>
          </w:p>
          <w:p w14:paraId="4EC4957A"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66A75225" w14:textId="77777777" w:rsidR="00707315" w:rsidRPr="006F3438" w:rsidRDefault="00707315" w:rsidP="00707315">
            <w:pPr>
              <w:spacing w:line="276" w:lineRule="auto"/>
            </w:pPr>
            <w:r>
              <w:t>- kroz djelovanje Vatrogasne zajednice organizirati i provoditi preventivne mjere zaštite od požara i eksplozija, gašenje požara i spašavanje ljudi i imovine ugroženih požarom,</w:t>
            </w:r>
          </w:p>
        </w:tc>
      </w:tr>
      <w:tr w:rsidR="00707315" w:rsidRPr="006F3438" w14:paraId="03E536C8" w14:textId="77777777" w:rsidTr="00E914AE">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B574732" w14:textId="77777777" w:rsidR="00707315" w:rsidRPr="006F3438" w:rsidRDefault="00707315" w:rsidP="00707315">
            <w:pPr>
              <w:spacing w:line="276" w:lineRule="auto"/>
              <w:rPr>
                <w:b/>
              </w:rPr>
            </w:pPr>
            <w:r w:rsidRPr="006F3438">
              <w:rPr>
                <w:b/>
              </w:rPr>
              <w:t>Posebni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5E533BF4" w14:textId="77777777" w:rsidR="00707315" w:rsidRPr="006F3438" w:rsidRDefault="00707315" w:rsidP="00707315">
            <w:pPr>
              <w:numPr>
                <w:ilvl w:val="0"/>
                <w:numId w:val="4"/>
              </w:numPr>
              <w:tabs>
                <w:tab w:val="clear" w:pos="720"/>
                <w:tab w:val="num" w:pos="72"/>
              </w:tabs>
              <w:spacing w:line="276" w:lineRule="auto"/>
              <w:ind w:left="72" w:hanging="252"/>
              <w:jc w:val="both"/>
            </w:pPr>
            <w:r w:rsidRPr="006F3438">
              <w:t>- provoditi mjere efikasnog korištenja sredstava i ostvarenja ušteda na</w:t>
            </w:r>
          </w:p>
          <w:p w14:paraId="3A2FE3F8" w14:textId="77777777" w:rsidR="00707315" w:rsidRPr="006F3438" w:rsidRDefault="00707315" w:rsidP="00707315">
            <w:pPr>
              <w:numPr>
                <w:ilvl w:val="0"/>
                <w:numId w:val="4"/>
              </w:numPr>
              <w:tabs>
                <w:tab w:val="clear" w:pos="720"/>
                <w:tab w:val="num" w:pos="72"/>
              </w:tabs>
              <w:spacing w:line="276" w:lineRule="auto"/>
              <w:ind w:left="72" w:hanging="252"/>
              <w:jc w:val="both"/>
            </w:pPr>
            <w:r w:rsidRPr="006F3438">
              <w:t xml:space="preserve">  pojedinim stavkama programa, radi veće mogućnosti financiranja</w:t>
            </w:r>
          </w:p>
          <w:p w14:paraId="5A498340" w14:textId="77777777" w:rsidR="00707315" w:rsidRPr="006F3438" w:rsidRDefault="00707315" w:rsidP="00707315">
            <w:pPr>
              <w:numPr>
                <w:ilvl w:val="0"/>
                <w:numId w:val="4"/>
              </w:numPr>
              <w:tabs>
                <w:tab w:val="clear" w:pos="720"/>
                <w:tab w:val="num" w:pos="72"/>
              </w:tabs>
              <w:spacing w:line="276" w:lineRule="auto"/>
              <w:ind w:left="72" w:hanging="252"/>
              <w:jc w:val="both"/>
            </w:pPr>
            <w:r w:rsidRPr="006F3438">
              <w:t xml:space="preserve">  različitih subjekata,</w:t>
            </w:r>
          </w:p>
          <w:p w14:paraId="513D0624" w14:textId="77777777" w:rsidR="00707315" w:rsidRPr="006F3438" w:rsidRDefault="00707315" w:rsidP="00707315">
            <w:pPr>
              <w:spacing w:line="276" w:lineRule="auto"/>
              <w:jc w:val="both"/>
            </w:pPr>
            <w:r w:rsidRPr="006F3438">
              <w:t>- provoditi mjere zaštite od požara</w:t>
            </w:r>
          </w:p>
          <w:p w14:paraId="2D216F64" w14:textId="77777777" w:rsidR="00707315" w:rsidRPr="006F3438" w:rsidRDefault="00707315" w:rsidP="00707315">
            <w:pPr>
              <w:numPr>
                <w:ilvl w:val="0"/>
                <w:numId w:val="4"/>
              </w:numPr>
              <w:tabs>
                <w:tab w:val="clear" w:pos="720"/>
                <w:tab w:val="num" w:pos="72"/>
              </w:tabs>
              <w:spacing w:line="276" w:lineRule="auto"/>
              <w:ind w:left="72" w:hanging="252"/>
              <w:jc w:val="both"/>
            </w:pPr>
            <w:r w:rsidRPr="006F3438">
              <w:t>- raditi na obnovi i nabavci vatrogasne opreme i sredstava</w:t>
            </w:r>
          </w:p>
          <w:p w14:paraId="76BB20C6" w14:textId="77777777" w:rsidR="00707315" w:rsidRDefault="00707315" w:rsidP="00707315">
            <w:pPr>
              <w:spacing w:line="276" w:lineRule="auto"/>
            </w:pPr>
            <w:r w:rsidRPr="006F3438">
              <w:t>- sanacija vatrogasnih domova i spremišta.</w:t>
            </w:r>
          </w:p>
        </w:tc>
      </w:tr>
      <w:tr w:rsidR="00707315" w:rsidRPr="006F3438" w14:paraId="220CD0CB" w14:textId="77777777" w:rsidTr="00E914AE">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B734B09" w14:textId="77777777" w:rsidR="00707315" w:rsidRPr="006F3438" w:rsidRDefault="00707315" w:rsidP="00707315">
            <w:pPr>
              <w:spacing w:line="276" w:lineRule="auto"/>
              <w:rPr>
                <w:b/>
              </w:rPr>
            </w:pPr>
            <w:r w:rsidRPr="006F3438">
              <w:rPr>
                <w:b/>
              </w:rPr>
              <w:t>Zakonska osnova  za uvođenje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61124A78" w14:textId="77777777" w:rsidR="004224DF" w:rsidRDefault="004224DF" w:rsidP="00707315">
            <w:pPr>
              <w:spacing w:line="276" w:lineRule="auto"/>
            </w:pPr>
            <w:r w:rsidRPr="004224DF">
              <w:t>Zakon o lokalnoj i područnoj (regionalnoj) samoupravi (NN 33/01, 60/01, 129/05, 109/07, 125/08, 36/09, 36/09, 150/11, 144/12, 19/13, 137/15, 123/17 i 98/19)</w:t>
            </w:r>
          </w:p>
          <w:p w14:paraId="15BFD243" w14:textId="77777777" w:rsidR="004224DF" w:rsidRDefault="004224DF" w:rsidP="004224DF">
            <w:pPr>
              <w:spacing w:line="276" w:lineRule="auto"/>
            </w:pPr>
            <w:r>
              <w:t>Zakon o zaštiti od požara  (NN 92/10)</w:t>
            </w:r>
          </w:p>
          <w:p w14:paraId="7AF200B2" w14:textId="77777777" w:rsidR="004224DF" w:rsidRDefault="004224DF" w:rsidP="004224DF">
            <w:pPr>
              <w:spacing w:line="276" w:lineRule="auto"/>
            </w:pPr>
            <w:r>
              <w:t>Zakon o udrugama (NN 74/14, 70/17 i 98/19)</w:t>
            </w:r>
          </w:p>
          <w:p w14:paraId="31119AE3" w14:textId="77777777" w:rsidR="004224DF" w:rsidRDefault="004224DF" w:rsidP="004224DF">
            <w:pPr>
              <w:spacing w:line="276" w:lineRule="auto"/>
            </w:pPr>
            <w:r>
              <w:t>Zakon o vatrogastvu ( NN 125/19)</w:t>
            </w:r>
          </w:p>
          <w:p w14:paraId="0B6FB170" w14:textId="77777777" w:rsidR="004224DF" w:rsidRDefault="004224DF" w:rsidP="004224DF">
            <w:pPr>
              <w:spacing w:line="276" w:lineRule="auto"/>
            </w:pPr>
            <w:r w:rsidRPr="004224DF">
              <w:t>Zakon o sustavu civilne zaštite (NN 82/15, 118/18, 31/20)</w:t>
            </w:r>
          </w:p>
          <w:p w14:paraId="56F6C74A" w14:textId="77777777" w:rsidR="004224DF" w:rsidRDefault="004224DF" w:rsidP="004224DF">
            <w:pPr>
              <w:spacing w:line="276" w:lineRule="auto"/>
            </w:pPr>
            <w:r>
              <w:t>Zakon o fiskalnoj odgovornosti (NN 111/18)</w:t>
            </w:r>
          </w:p>
          <w:p w14:paraId="54484529" w14:textId="77777777" w:rsidR="004224DF" w:rsidRDefault="004224DF" w:rsidP="004224DF">
            <w:pPr>
              <w:spacing w:line="276" w:lineRule="auto"/>
            </w:pPr>
            <w:r>
              <w:t>Zakon o proračunu (NN 87/08, 136/12, 15/15 -pročišćeni tekst zakona)</w:t>
            </w:r>
          </w:p>
          <w:p w14:paraId="73922995" w14:textId="77777777" w:rsidR="004224DF" w:rsidRDefault="004224DF" w:rsidP="004224DF">
            <w:pPr>
              <w:spacing w:line="276" w:lineRule="auto"/>
            </w:pPr>
            <w:r>
              <w:t>Zakon o financiranju jedinica lokalne i područne (regionalne) samouprave (NN 127/17)</w:t>
            </w:r>
          </w:p>
          <w:p w14:paraId="4952245A" w14:textId="77777777" w:rsidR="002F7263" w:rsidRDefault="002F7263" w:rsidP="002F7263">
            <w:pPr>
              <w:spacing w:line="276" w:lineRule="auto"/>
            </w:pPr>
            <w:r>
              <w:t>Zakon o pravu na pristup informacijama (NN 25/13, 85/15- pročišćeni tekst zakona)</w:t>
            </w:r>
          </w:p>
          <w:p w14:paraId="6F4967D6" w14:textId="77777777" w:rsidR="004224DF" w:rsidRDefault="002F7263" w:rsidP="002F7263">
            <w:pPr>
              <w:spacing w:line="276" w:lineRule="auto"/>
            </w:pPr>
            <w:r>
              <w:t>Statut Grada Karlovca („Službeni glasnik Grada Karlovca“ 1/15-potpuni tekst, 3/18, 13/18 i 6/20)</w:t>
            </w:r>
          </w:p>
          <w:p w14:paraId="6E216018" w14:textId="77777777" w:rsidR="00707315" w:rsidRPr="006F3438" w:rsidRDefault="00707315" w:rsidP="00707315">
            <w:pPr>
              <w:spacing w:line="276" w:lineRule="auto"/>
            </w:pPr>
            <w:r w:rsidRPr="006F3438">
              <w:t>Odluka o rasporedu sredstava za investicijsko održavanje Vatrogasnih objekata (DVD-a)</w:t>
            </w:r>
          </w:p>
          <w:p w14:paraId="11707388" w14:textId="77777777" w:rsidR="00707315" w:rsidRPr="006F3438" w:rsidRDefault="00707315" w:rsidP="00CE75A0">
            <w:pPr>
              <w:spacing w:line="276" w:lineRule="auto"/>
              <w:jc w:val="both"/>
            </w:pPr>
            <w:r w:rsidRPr="006F3438">
              <w:t>Plan nabave vatrogasne opreme</w:t>
            </w:r>
          </w:p>
        </w:tc>
      </w:tr>
      <w:tr w:rsidR="00707315" w:rsidRPr="006F3438" w14:paraId="6AB88309"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0B2D1E9" w14:textId="77777777" w:rsidR="00707315" w:rsidRPr="006F3438" w:rsidRDefault="00707315" w:rsidP="00707315">
            <w:pPr>
              <w:spacing w:line="276" w:lineRule="auto"/>
              <w:rPr>
                <w:b/>
              </w:rPr>
            </w:pPr>
            <w:r w:rsidRPr="006F3438">
              <w:rPr>
                <w:b/>
              </w:rPr>
              <w:t>Potrebna sredstva</w:t>
            </w:r>
          </w:p>
        </w:tc>
        <w:tc>
          <w:tcPr>
            <w:tcW w:w="7365" w:type="dxa"/>
            <w:tcBorders>
              <w:top w:val="single" w:sz="6" w:space="0" w:color="000000"/>
              <w:left w:val="single" w:sz="6" w:space="0" w:color="000000"/>
              <w:bottom w:val="single" w:sz="6" w:space="0" w:color="000000"/>
              <w:right w:val="single" w:sz="6" w:space="0" w:color="000000"/>
            </w:tcBorders>
            <w:vAlign w:val="center"/>
          </w:tcPr>
          <w:p w14:paraId="472BD380" w14:textId="77777777" w:rsidR="00707315" w:rsidRPr="006F3438" w:rsidRDefault="00707315" w:rsidP="00707315">
            <w:pPr>
              <w:spacing w:line="276" w:lineRule="auto"/>
            </w:pPr>
            <w:r w:rsidRPr="006F3438">
              <w:rPr>
                <w:b/>
              </w:rPr>
              <w:t xml:space="preserve">PROGRAM 2003 VATROGASNA ZAJEDNICA GRADA </w:t>
            </w:r>
            <w:r w:rsidR="00700AB7">
              <w:t>–</w:t>
            </w:r>
            <w:r w:rsidRPr="006F3438">
              <w:t xml:space="preserve"> </w:t>
            </w:r>
            <w:r w:rsidR="00700AB7">
              <w:t>1.</w:t>
            </w:r>
            <w:r w:rsidR="00700AB7" w:rsidRPr="00700AB7">
              <w:t>575</w:t>
            </w:r>
            <w:r w:rsidRPr="00700AB7">
              <w:t>.000,00 kuna,</w:t>
            </w:r>
            <w:r w:rsidRPr="006F3438">
              <w:t xml:space="preserve"> </w:t>
            </w:r>
          </w:p>
          <w:p w14:paraId="775DB900" w14:textId="77777777" w:rsidR="00707315" w:rsidRPr="006F3438" w:rsidRDefault="00707315" w:rsidP="00707315">
            <w:pPr>
              <w:spacing w:line="276" w:lineRule="auto"/>
            </w:pPr>
            <w:r w:rsidRPr="006F3438">
              <w:t>planira se provesti kroz;</w:t>
            </w:r>
          </w:p>
          <w:p w14:paraId="618F3D98" w14:textId="77777777" w:rsidR="00707315" w:rsidRPr="006F3438" w:rsidRDefault="00707315" w:rsidP="00707315">
            <w:pPr>
              <w:spacing w:line="276" w:lineRule="auto"/>
            </w:pPr>
            <w:r w:rsidRPr="006F3438">
              <w:t xml:space="preserve">- AKTIVNOST  A200001:Financiranje redovne djelatnosti Vatrogasne zajednice grada Karlovca – </w:t>
            </w:r>
            <w:r w:rsidR="00D712AA">
              <w:t>50</w:t>
            </w:r>
            <w:r>
              <w:t>0</w:t>
            </w:r>
            <w:r w:rsidRPr="006F3438">
              <w:t>.000,00kuna.</w:t>
            </w:r>
          </w:p>
          <w:p w14:paraId="4F3ACF27" w14:textId="77777777" w:rsidR="00707315" w:rsidRPr="006F3438" w:rsidRDefault="00707315" w:rsidP="00707315">
            <w:pPr>
              <w:spacing w:line="276" w:lineRule="auto"/>
            </w:pPr>
            <w:r w:rsidRPr="006F3438">
              <w:t xml:space="preserve">- KAPITALNI PROJEKT K200002 –ulaganja u objekte i opremu  DVD-a  </w:t>
            </w:r>
          </w:p>
          <w:p w14:paraId="1E29EA54" w14:textId="77777777" w:rsidR="00707315" w:rsidRPr="006F3438" w:rsidRDefault="00707315" w:rsidP="00707315">
            <w:pPr>
              <w:spacing w:line="276" w:lineRule="auto"/>
            </w:pPr>
            <w:r w:rsidRPr="006F3438">
              <w:lastRenderedPageBreak/>
              <w:t xml:space="preserve">  - Kapitalne donacije za opremu DVD-a - </w:t>
            </w:r>
            <w:r w:rsidR="00D712AA">
              <w:t>375</w:t>
            </w:r>
            <w:r w:rsidRPr="006F3438">
              <w:t>.000,00 kuna</w:t>
            </w:r>
          </w:p>
          <w:p w14:paraId="490F6637" w14:textId="77777777" w:rsidR="00707315" w:rsidRPr="006F3438" w:rsidRDefault="00707315" w:rsidP="00707315">
            <w:pPr>
              <w:spacing w:line="276" w:lineRule="auto"/>
            </w:pPr>
            <w:r w:rsidRPr="006F3438">
              <w:t xml:space="preserve">  - Kapitalne donacije za objekte DVD-a  - 100.000,00 kuna,</w:t>
            </w:r>
          </w:p>
          <w:p w14:paraId="6ED133AE" w14:textId="77777777" w:rsidR="00707315" w:rsidRPr="006F3438" w:rsidRDefault="00707315" w:rsidP="00707315">
            <w:pPr>
              <w:spacing w:line="276" w:lineRule="auto"/>
            </w:pPr>
            <w:r w:rsidRPr="006F3438">
              <w:t xml:space="preserve"> - TEKUĆI  PROJEKT T200003 – Donacije DVD-ima – </w:t>
            </w:r>
            <w:r w:rsidR="00D712AA">
              <w:t>60</w:t>
            </w:r>
            <w:r>
              <w:t>0</w:t>
            </w:r>
            <w:r w:rsidRPr="006F3438">
              <w:t xml:space="preserve">.000,00 kuna    </w:t>
            </w:r>
          </w:p>
        </w:tc>
      </w:tr>
      <w:tr w:rsidR="00707315" w:rsidRPr="006F3438" w14:paraId="4B0DBA4C"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387CE9B" w14:textId="77777777" w:rsidR="00707315" w:rsidRPr="006F3438" w:rsidRDefault="00707315" w:rsidP="00707315">
            <w:pPr>
              <w:spacing w:line="276" w:lineRule="auto"/>
              <w:rPr>
                <w:b/>
              </w:rPr>
            </w:pPr>
            <w:r w:rsidRPr="006F3438">
              <w:rPr>
                <w:b/>
              </w:rPr>
              <w:lastRenderedPageBreak/>
              <w:t>Odgovorne osobe za program</w:t>
            </w:r>
          </w:p>
        </w:tc>
        <w:tc>
          <w:tcPr>
            <w:tcW w:w="7365" w:type="dxa"/>
            <w:tcBorders>
              <w:top w:val="single" w:sz="6" w:space="0" w:color="000000"/>
              <w:left w:val="single" w:sz="6" w:space="0" w:color="000000"/>
              <w:bottom w:val="single" w:sz="6" w:space="0" w:color="000000"/>
              <w:right w:val="single" w:sz="6" w:space="0" w:color="000000"/>
            </w:tcBorders>
            <w:vAlign w:val="center"/>
          </w:tcPr>
          <w:p w14:paraId="4C0DDE15" w14:textId="2F6BB565" w:rsidR="00707315" w:rsidRPr="006F3438" w:rsidRDefault="00707315" w:rsidP="00707315">
            <w:pPr>
              <w:spacing w:line="276" w:lineRule="auto"/>
            </w:pPr>
            <w:r w:rsidRPr="006F3438">
              <w:t xml:space="preserve">Pročelnik Ureda gradonačelnika </w:t>
            </w:r>
            <w:r w:rsidR="00FA371E">
              <w:t>i Zapovjednik Vatrogasne zajednice Grada Karlovca</w:t>
            </w:r>
          </w:p>
        </w:tc>
      </w:tr>
      <w:tr w:rsidR="00707315" w:rsidRPr="006F3438" w14:paraId="6D1EED16"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8B0DA50" w14:textId="77777777" w:rsidR="00707315" w:rsidRPr="006F3438" w:rsidRDefault="00707315" w:rsidP="00707315">
            <w:pPr>
              <w:spacing w:line="276" w:lineRule="auto"/>
              <w:rPr>
                <w:b/>
              </w:rPr>
            </w:pPr>
            <w:bookmarkStart w:id="5" w:name="_Hlk24718337"/>
            <w:r w:rsidRPr="006F3438">
              <w:rPr>
                <w:b/>
              </w:rPr>
              <w:t>Procjena rezultata</w:t>
            </w:r>
          </w:p>
        </w:tc>
        <w:tc>
          <w:tcPr>
            <w:tcW w:w="7365" w:type="dxa"/>
            <w:tcBorders>
              <w:top w:val="single" w:sz="6" w:space="0" w:color="000000"/>
              <w:left w:val="single" w:sz="6" w:space="0" w:color="000000"/>
              <w:bottom w:val="single" w:sz="6" w:space="0" w:color="000000"/>
              <w:right w:val="single" w:sz="6" w:space="0" w:color="000000"/>
            </w:tcBorders>
            <w:vAlign w:val="center"/>
          </w:tcPr>
          <w:p w14:paraId="41B58E3F" w14:textId="3A8685D1" w:rsidR="00707315" w:rsidRPr="006F3438" w:rsidRDefault="00707315" w:rsidP="00707315">
            <w:pPr>
              <w:spacing w:line="276" w:lineRule="auto"/>
            </w:pPr>
            <w:r w:rsidRPr="006F3438">
              <w:t>Povećati sigurnosne mjere zaštite od požara kroz ulaganja u vatrogasnu opremu</w:t>
            </w:r>
            <w:r w:rsidR="00FA371E">
              <w:t xml:space="preserve"> i uvježbavanje vatrogasaca</w:t>
            </w:r>
          </w:p>
        </w:tc>
      </w:tr>
      <w:bookmarkEnd w:id="5"/>
      <w:tr w:rsidR="00707315" w:rsidRPr="006F3438" w14:paraId="28D98090"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67A5BE7" w14:textId="77777777" w:rsidR="00707315" w:rsidRPr="006F3438" w:rsidRDefault="00707315" w:rsidP="00707315">
            <w:pPr>
              <w:spacing w:line="276" w:lineRule="auto"/>
              <w:rPr>
                <w:b/>
              </w:rPr>
            </w:pPr>
            <w:r w:rsidRPr="006F3438">
              <w:rPr>
                <w:b/>
              </w:rPr>
              <w:t>Mjere efikasnosti</w:t>
            </w:r>
          </w:p>
        </w:tc>
        <w:tc>
          <w:tcPr>
            <w:tcW w:w="7365" w:type="dxa"/>
            <w:tcBorders>
              <w:top w:val="single" w:sz="6" w:space="0" w:color="000000"/>
              <w:left w:val="single" w:sz="6" w:space="0" w:color="000000"/>
              <w:bottom w:val="single" w:sz="6" w:space="0" w:color="000000"/>
              <w:right w:val="single" w:sz="6" w:space="0" w:color="000000"/>
            </w:tcBorders>
            <w:vAlign w:val="center"/>
          </w:tcPr>
          <w:p w14:paraId="2F2490F3" w14:textId="7DC220BB" w:rsidR="00707315" w:rsidRPr="006F3438" w:rsidRDefault="00FA371E" w:rsidP="00707315">
            <w:pPr>
              <w:spacing w:line="276" w:lineRule="auto"/>
            </w:pPr>
            <w:r w:rsidRPr="006F3438">
              <w:t>Izvršenje planiranog programa, povećana zaštita od požara.</w:t>
            </w:r>
          </w:p>
        </w:tc>
      </w:tr>
      <w:tr w:rsidR="00707315" w:rsidRPr="006F3438" w14:paraId="3E10CB44"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3B25D653" w14:textId="77777777" w:rsidR="00707315" w:rsidRPr="006F3438" w:rsidRDefault="00707315" w:rsidP="00707315">
            <w:pPr>
              <w:spacing w:line="276" w:lineRule="auto"/>
              <w:rPr>
                <w:b/>
              </w:rPr>
            </w:pPr>
            <w:r w:rsidRPr="006F3438">
              <w:rPr>
                <w:b/>
              </w:rPr>
              <w:t>Rezultati</w:t>
            </w:r>
          </w:p>
        </w:tc>
        <w:tc>
          <w:tcPr>
            <w:tcW w:w="7365" w:type="dxa"/>
            <w:tcBorders>
              <w:top w:val="single" w:sz="6" w:space="0" w:color="000000"/>
              <w:left w:val="single" w:sz="6" w:space="0" w:color="000000"/>
              <w:bottom w:val="single" w:sz="6" w:space="0" w:color="000000"/>
              <w:right w:val="single" w:sz="6" w:space="0" w:color="000000"/>
            </w:tcBorders>
            <w:vAlign w:val="center"/>
          </w:tcPr>
          <w:p w14:paraId="0B86E838" w14:textId="77777777" w:rsidR="00707315" w:rsidRDefault="00FA371E" w:rsidP="00707315">
            <w:pPr>
              <w:spacing w:line="276" w:lineRule="auto"/>
            </w:pPr>
            <w:r>
              <w:t>Broj intervencija na zaštiti od požara</w:t>
            </w:r>
          </w:p>
          <w:p w14:paraId="359C08F7" w14:textId="58A9EEEC" w:rsidR="00FA371E" w:rsidRPr="006F3438" w:rsidRDefault="00FA371E" w:rsidP="00707315">
            <w:pPr>
              <w:spacing w:line="276" w:lineRule="auto"/>
            </w:pPr>
            <w:r>
              <w:t>Broj vatrogasnih vježbi</w:t>
            </w:r>
          </w:p>
        </w:tc>
      </w:tr>
      <w:tr w:rsidR="00707315" w:rsidRPr="006F3438" w14:paraId="7D91F20E"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2552B9E2" w14:textId="77777777" w:rsidR="00707315" w:rsidRPr="006F3438" w:rsidRDefault="00707315" w:rsidP="00707315">
            <w:pPr>
              <w:spacing w:line="276" w:lineRule="auto"/>
              <w:rPr>
                <w:b/>
              </w:rPr>
            </w:pPr>
            <w:r w:rsidRPr="006F3438">
              <w:rPr>
                <w:b/>
              </w:rPr>
              <w:t>Naziv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71B1E632" w14:textId="77777777" w:rsidR="00707315" w:rsidRPr="006F3438" w:rsidRDefault="00707315" w:rsidP="00707315">
            <w:pPr>
              <w:spacing w:line="276" w:lineRule="auto"/>
              <w:rPr>
                <w:b/>
              </w:rPr>
            </w:pPr>
            <w:r w:rsidRPr="006F3438">
              <w:rPr>
                <w:b/>
              </w:rPr>
              <w:t>GLAVA 00101 URED GRADONAČELNIKA</w:t>
            </w:r>
          </w:p>
          <w:p w14:paraId="50D8F6DC" w14:textId="77777777" w:rsidR="00707315" w:rsidRPr="006F3438" w:rsidRDefault="00707315" w:rsidP="00707315">
            <w:pPr>
              <w:spacing w:line="276" w:lineRule="auto"/>
              <w:rPr>
                <w:b/>
              </w:rPr>
            </w:pPr>
            <w:r w:rsidRPr="006F3438">
              <w:rPr>
                <w:b/>
              </w:rPr>
              <w:t xml:space="preserve">PROGRAM </w:t>
            </w:r>
            <w:r>
              <w:rPr>
                <w:b/>
              </w:rPr>
              <w:t>4002</w:t>
            </w:r>
            <w:r w:rsidRPr="006F3438">
              <w:rPr>
                <w:b/>
              </w:rPr>
              <w:t xml:space="preserve"> </w:t>
            </w:r>
            <w:r>
              <w:rPr>
                <w:b/>
              </w:rPr>
              <w:t>ENERGETSKA UČINKOVITOST</w:t>
            </w:r>
          </w:p>
          <w:p w14:paraId="2E8348F0" w14:textId="77777777" w:rsidR="00707315" w:rsidRPr="006F3438" w:rsidRDefault="00707315" w:rsidP="00707315">
            <w:pPr>
              <w:spacing w:line="276" w:lineRule="auto"/>
              <w:rPr>
                <w:b/>
              </w:rPr>
            </w:pPr>
            <w:r>
              <w:rPr>
                <w:b/>
              </w:rPr>
              <w:t>K400014</w:t>
            </w:r>
            <w:r w:rsidRPr="006F3438">
              <w:rPr>
                <w:b/>
              </w:rPr>
              <w:t xml:space="preserve">  </w:t>
            </w:r>
            <w:r>
              <w:rPr>
                <w:b/>
              </w:rPr>
              <w:t>GEOTERMIKA</w:t>
            </w:r>
          </w:p>
        </w:tc>
      </w:tr>
      <w:tr w:rsidR="00707315" w:rsidRPr="006F3438" w14:paraId="36A34DC0"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2FFFF3E" w14:textId="77777777" w:rsidR="00707315" w:rsidRPr="0059289E" w:rsidRDefault="00707315" w:rsidP="00707315">
            <w:pPr>
              <w:spacing w:line="276" w:lineRule="auto"/>
              <w:rPr>
                <w:b/>
              </w:rPr>
            </w:pPr>
            <w:bookmarkStart w:id="6" w:name="_Hlk24698379"/>
            <w:r w:rsidRPr="0059289E">
              <w:rPr>
                <w:b/>
              </w:rPr>
              <w:t>Financijski plan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11EFC69E" w14:textId="77777777" w:rsidR="00707315" w:rsidRPr="0059289E" w:rsidRDefault="007346C7" w:rsidP="00707315">
            <w:pPr>
              <w:spacing w:line="276" w:lineRule="auto"/>
            </w:pPr>
            <w:r>
              <w:t>600</w:t>
            </w:r>
            <w:r w:rsidR="00707315" w:rsidRPr="0059289E">
              <w:t>.000,00 kuna</w:t>
            </w:r>
          </w:p>
        </w:tc>
      </w:tr>
      <w:tr w:rsidR="00707315" w:rsidRPr="006F3438" w14:paraId="58F73509"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31EA9AFD" w14:textId="77777777" w:rsidR="00707315" w:rsidRPr="006F3438" w:rsidRDefault="00707315" w:rsidP="00707315">
            <w:pPr>
              <w:spacing w:line="276" w:lineRule="auto"/>
              <w:rPr>
                <w:b/>
              </w:rPr>
            </w:pPr>
            <w:bookmarkStart w:id="7" w:name="_Hlk24698439"/>
            <w:bookmarkEnd w:id="6"/>
            <w:r w:rsidRPr="006F3438">
              <w:rPr>
                <w:b/>
              </w:rPr>
              <w:t>Opis programa</w:t>
            </w:r>
          </w:p>
          <w:p w14:paraId="1048A664"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4E2412EF" w14:textId="77777777" w:rsidR="00707315" w:rsidRPr="006F3438" w:rsidRDefault="00707315" w:rsidP="00707315">
            <w:pPr>
              <w:spacing w:line="276" w:lineRule="auto"/>
            </w:pPr>
            <w:r>
              <w:t xml:space="preserve">Financiranje troškova rada gradske tvrtke </w:t>
            </w:r>
            <w:proofErr w:type="spellStart"/>
            <w:r>
              <w:t>Geotermika</w:t>
            </w:r>
            <w:proofErr w:type="spellEnd"/>
            <w:r>
              <w:t xml:space="preserve"> d.o.o. u svrhu eksploatacije geotermalnih potencijala</w:t>
            </w:r>
          </w:p>
        </w:tc>
      </w:tr>
      <w:bookmarkEnd w:id="7"/>
      <w:tr w:rsidR="00707315" w:rsidRPr="00EA32AD" w14:paraId="24C1A3F0"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EBA8EC9" w14:textId="77777777" w:rsidR="00707315" w:rsidRPr="006F3438" w:rsidRDefault="00707315" w:rsidP="00707315">
            <w:pPr>
              <w:spacing w:line="276" w:lineRule="auto"/>
              <w:rPr>
                <w:b/>
              </w:rPr>
            </w:pPr>
            <w:r w:rsidRPr="006F3438">
              <w:rPr>
                <w:b/>
              </w:rPr>
              <w:t>Opći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760479CD" w14:textId="77777777" w:rsidR="00707315" w:rsidRPr="00EA32AD" w:rsidRDefault="00707315" w:rsidP="00707315">
            <w:pPr>
              <w:spacing w:line="276" w:lineRule="auto"/>
              <w:rPr>
                <w:bCs/>
              </w:rPr>
            </w:pPr>
            <w:r>
              <w:rPr>
                <w:bCs/>
              </w:rPr>
              <w:t xml:space="preserve">Osiguranje energije iz obnovljivih izvora za potrebe Grada Karlovca </w:t>
            </w:r>
          </w:p>
        </w:tc>
      </w:tr>
      <w:tr w:rsidR="00707315" w:rsidRPr="006F3438" w14:paraId="60C17782"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33BAE868" w14:textId="77777777" w:rsidR="00707315" w:rsidRPr="006F3438" w:rsidRDefault="00707315" w:rsidP="00707315">
            <w:pPr>
              <w:spacing w:line="276" w:lineRule="auto"/>
              <w:rPr>
                <w:b/>
              </w:rPr>
            </w:pPr>
            <w:r w:rsidRPr="006F3438">
              <w:rPr>
                <w:b/>
              </w:rPr>
              <w:t>Posebni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2472BCCB" w14:textId="77777777" w:rsidR="00707315" w:rsidRPr="00446B97" w:rsidRDefault="00760800" w:rsidP="00707315">
            <w:pPr>
              <w:spacing w:line="276" w:lineRule="auto"/>
              <w:rPr>
                <w:bCs/>
              </w:rPr>
            </w:pPr>
            <w:r w:rsidRPr="00760800">
              <w:rPr>
                <w:bCs/>
              </w:rPr>
              <w:t>U prvoj fazi projekta izradili bi dvije bušotine bliže gradu (proizvodnu i utisnu) koje bi prema procjenama davale vodu temperature 100-120 stupnjeva koja bi se koristila za potrebe toplinskog sustava grada. U periodima kada grijanje ne bi bilo potrebno na istoj lokaciji bi se proizvodila električna energija koju bi koristile javne ustanove</w:t>
            </w:r>
            <w:r>
              <w:rPr>
                <w:bCs/>
              </w:rPr>
              <w:t xml:space="preserve"> (škole, vrtići, javna rasvjeta</w:t>
            </w:r>
            <w:r w:rsidRPr="00760800">
              <w:rPr>
                <w:bCs/>
              </w:rPr>
              <w:t>). U drugoj fazi projekta izradile bi se još dvije bušotine na istočnom dijelu istražnog prostora koje bi bile dublje i prema procjena bi zahvaćale vodu temperature oko 180 stupnjeva. Ta voda bi se koristila za proizvodnju električne energije te bi vjerujemo zadovoljila sve potrebe za el. energijom javnih ustanova grada. Kasnije, u sljedećim fazama projekta postoji realna mogućnost korištenja ostataka tople vode  za zagrijavanje sportsko-rekreacijskog centra (bazen) te u polj</w:t>
            </w:r>
            <w:r>
              <w:rPr>
                <w:bCs/>
              </w:rPr>
              <w:t>oprivredi (plastenici, ribnjaci</w:t>
            </w:r>
            <w:r w:rsidRPr="00760800">
              <w:rPr>
                <w:bCs/>
              </w:rPr>
              <w:t>).</w:t>
            </w:r>
          </w:p>
        </w:tc>
      </w:tr>
      <w:tr w:rsidR="00707315" w:rsidRPr="006F3438" w14:paraId="24B15B53"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912A62B" w14:textId="77777777" w:rsidR="00707315" w:rsidRPr="006F3438" w:rsidRDefault="00707315" w:rsidP="00707315">
            <w:pPr>
              <w:spacing w:line="276" w:lineRule="auto"/>
              <w:rPr>
                <w:b/>
              </w:rPr>
            </w:pPr>
            <w:bookmarkStart w:id="8" w:name="_Hlk24713347"/>
            <w:r w:rsidRPr="006F3438">
              <w:rPr>
                <w:b/>
              </w:rPr>
              <w:t>Zakonska osnova  za uvođenje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5B7DA7B2" w14:textId="77777777" w:rsidR="002F7263" w:rsidRDefault="002F7263" w:rsidP="00707315">
            <w:pPr>
              <w:spacing w:line="276" w:lineRule="auto"/>
            </w:pPr>
            <w:r w:rsidRPr="002F7263">
              <w:t>Zakon o lokalnoj i područnoj (regionalnoj) samoupravi (NN 33/01, 60/01, 129/05, 109/07, 125/08, 36/09, 36/09, 150/11, 144/12, 19/13, 137/15, 123/17 i 98/19)</w:t>
            </w:r>
          </w:p>
          <w:p w14:paraId="7E973D0A" w14:textId="77777777" w:rsidR="00707315" w:rsidRPr="006F3438" w:rsidRDefault="00707315" w:rsidP="00707315">
            <w:pPr>
              <w:spacing w:line="276" w:lineRule="auto"/>
            </w:pPr>
            <w:r w:rsidRPr="006F3438">
              <w:t xml:space="preserve">Pravilnik  o utvrđivanju proračunskih i izvanproračunskih korisnika državnog proračuna i proračunskih i izvanproračunskih korisnika proračuna jedinica lokalne i područne (regionalne) samouprave te o načinu vođenja registra proračunskih i izvanproračunskih </w:t>
            </w:r>
            <w:r w:rsidR="00E738AD">
              <w:t>korisnika-  (NN 128/09 i 142/14 i 23/</w:t>
            </w:r>
            <w:r w:rsidR="00E738AD" w:rsidRPr="00E738AD">
              <w:t>19</w:t>
            </w:r>
            <w:r w:rsidR="00E738AD">
              <w:t>)</w:t>
            </w:r>
          </w:p>
          <w:p w14:paraId="0B0D9F9F" w14:textId="77777777" w:rsidR="00707315" w:rsidRPr="006F3438" w:rsidRDefault="00707315" w:rsidP="00707315">
            <w:pPr>
              <w:spacing w:line="276" w:lineRule="auto"/>
              <w:rPr>
                <w:b/>
              </w:rPr>
            </w:pPr>
          </w:p>
        </w:tc>
      </w:tr>
      <w:tr w:rsidR="00707315" w:rsidRPr="00EA32AD" w14:paraId="0BE1C507"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3093A59" w14:textId="77777777" w:rsidR="00707315" w:rsidRPr="006F3438" w:rsidRDefault="00707315" w:rsidP="00707315">
            <w:pPr>
              <w:spacing w:line="276" w:lineRule="auto"/>
              <w:rPr>
                <w:b/>
              </w:rPr>
            </w:pPr>
            <w:r w:rsidRPr="006F3438">
              <w:rPr>
                <w:b/>
              </w:rPr>
              <w:t>Potrebna sredstva</w:t>
            </w:r>
          </w:p>
        </w:tc>
        <w:tc>
          <w:tcPr>
            <w:tcW w:w="7365" w:type="dxa"/>
            <w:tcBorders>
              <w:top w:val="single" w:sz="6" w:space="0" w:color="000000"/>
              <w:left w:val="single" w:sz="6" w:space="0" w:color="000000"/>
              <w:bottom w:val="single" w:sz="6" w:space="0" w:color="000000"/>
              <w:right w:val="single" w:sz="6" w:space="0" w:color="000000"/>
            </w:tcBorders>
            <w:vAlign w:val="center"/>
          </w:tcPr>
          <w:p w14:paraId="54102ED7" w14:textId="77777777" w:rsidR="00707315" w:rsidRPr="00EA32AD" w:rsidRDefault="00707315" w:rsidP="00707315">
            <w:pPr>
              <w:spacing w:line="276" w:lineRule="auto"/>
              <w:rPr>
                <w:bCs/>
              </w:rPr>
            </w:pPr>
            <w:r>
              <w:rPr>
                <w:bCs/>
              </w:rPr>
              <w:t>Kapitalni projekt</w:t>
            </w:r>
            <w:r w:rsidRPr="00EA32AD">
              <w:rPr>
                <w:bCs/>
              </w:rPr>
              <w:t xml:space="preserve"> </w:t>
            </w:r>
            <w:r>
              <w:rPr>
                <w:bCs/>
              </w:rPr>
              <w:t>K400014</w:t>
            </w:r>
            <w:r w:rsidRPr="00EA32AD">
              <w:rPr>
                <w:bCs/>
              </w:rPr>
              <w:t xml:space="preserve"> </w:t>
            </w:r>
            <w:r>
              <w:rPr>
                <w:bCs/>
              </w:rPr>
              <w:t xml:space="preserve">Tekuće pomoći </w:t>
            </w:r>
            <w:proofErr w:type="spellStart"/>
            <w:r>
              <w:rPr>
                <w:bCs/>
              </w:rPr>
              <w:t>Geotermika</w:t>
            </w:r>
            <w:proofErr w:type="spellEnd"/>
            <w:r>
              <w:rPr>
                <w:bCs/>
              </w:rPr>
              <w:t xml:space="preserve"> d.o.o. </w:t>
            </w:r>
            <w:r w:rsidR="00D712AA">
              <w:rPr>
                <w:bCs/>
              </w:rPr>
              <w:t>–</w:t>
            </w:r>
            <w:r>
              <w:rPr>
                <w:bCs/>
              </w:rPr>
              <w:t xml:space="preserve"> </w:t>
            </w:r>
            <w:r w:rsidR="007346C7">
              <w:rPr>
                <w:bCs/>
              </w:rPr>
              <w:t>600</w:t>
            </w:r>
            <w:r w:rsidRPr="00EA32AD">
              <w:rPr>
                <w:bCs/>
              </w:rPr>
              <w:t>.000,00 kuna</w:t>
            </w:r>
          </w:p>
        </w:tc>
      </w:tr>
      <w:tr w:rsidR="00707315" w:rsidRPr="00EA32AD" w14:paraId="19A0FB92"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F5045A1" w14:textId="77777777" w:rsidR="00707315" w:rsidRPr="006F3438" w:rsidRDefault="00707315" w:rsidP="00707315">
            <w:pPr>
              <w:spacing w:line="276" w:lineRule="auto"/>
              <w:rPr>
                <w:b/>
              </w:rPr>
            </w:pPr>
            <w:r w:rsidRPr="006F3438">
              <w:rPr>
                <w:b/>
              </w:rPr>
              <w:lastRenderedPageBreak/>
              <w:t>Odgovorne osobe za program</w:t>
            </w:r>
          </w:p>
        </w:tc>
        <w:tc>
          <w:tcPr>
            <w:tcW w:w="7365" w:type="dxa"/>
            <w:tcBorders>
              <w:top w:val="single" w:sz="6" w:space="0" w:color="000000"/>
              <w:left w:val="single" w:sz="6" w:space="0" w:color="000000"/>
              <w:bottom w:val="single" w:sz="6" w:space="0" w:color="000000"/>
              <w:right w:val="single" w:sz="6" w:space="0" w:color="000000"/>
            </w:tcBorders>
            <w:vAlign w:val="center"/>
          </w:tcPr>
          <w:p w14:paraId="758C1225" w14:textId="77777777" w:rsidR="00707315" w:rsidRPr="00EA32AD" w:rsidRDefault="00707315" w:rsidP="00707315">
            <w:pPr>
              <w:spacing w:line="276" w:lineRule="auto"/>
              <w:rPr>
                <w:bCs/>
              </w:rPr>
            </w:pPr>
            <w:r w:rsidRPr="00EA32AD">
              <w:rPr>
                <w:bCs/>
              </w:rPr>
              <w:t xml:space="preserve">Pročelnik Upravnog odjela </w:t>
            </w:r>
            <w:r>
              <w:rPr>
                <w:bCs/>
              </w:rPr>
              <w:t xml:space="preserve">i direktor tvrtke </w:t>
            </w:r>
            <w:proofErr w:type="spellStart"/>
            <w:r>
              <w:rPr>
                <w:bCs/>
              </w:rPr>
              <w:t>Geotermika</w:t>
            </w:r>
            <w:proofErr w:type="spellEnd"/>
            <w:r>
              <w:rPr>
                <w:bCs/>
              </w:rPr>
              <w:t xml:space="preserve"> d.o.o.</w:t>
            </w:r>
          </w:p>
        </w:tc>
      </w:tr>
      <w:tr w:rsidR="00707315" w:rsidRPr="006F3438" w14:paraId="1A260EB0"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FDFD9B1" w14:textId="77777777" w:rsidR="00707315" w:rsidRPr="006F3438" w:rsidRDefault="00707315" w:rsidP="00707315">
            <w:pPr>
              <w:spacing w:line="276" w:lineRule="auto"/>
              <w:rPr>
                <w:b/>
              </w:rPr>
            </w:pPr>
            <w:r w:rsidRPr="006F3438">
              <w:rPr>
                <w:b/>
              </w:rPr>
              <w:t>Procjena rezultata</w:t>
            </w:r>
          </w:p>
        </w:tc>
        <w:tc>
          <w:tcPr>
            <w:tcW w:w="7365" w:type="dxa"/>
            <w:tcBorders>
              <w:top w:val="single" w:sz="6" w:space="0" w:color="000000"/>
              <w:left w:val="single" w:sz="6" w:space="0" w:color="000000"/>
              <w:bottom w:val="single" w:sz="6" w:space="0" w:color="000000"/>
              <w:right w:val="single" w:sz="6" w:space="0" w:color="000000"/>
            </w:tcBorders>
            <w:vAlign w:val="center"/>
          </w:tcPr>
          <w:p w14:paraId="59AF4A58" w14:textId="77777777" w:rsidR="003773BA" w:rsidRDefault="003773BA" w:rsidP="00707315">
            <w:pPr>
              <w:spacing w:line="276" w:lineRule="auto"/>
              <w:rPr>
                <w:bCs/>
              </w:rPr>
            </w:pPr>
            <w:r>
              <w:rPr>
                <w:bCs/>
              </w:rPr>
              <w:t>Izrađena tri elaborata:</w:t>
            </w:r>
          </w:p>
          <w:p w14:paraId="34C3F327" w14:textId="77777777" w:rsidR="003773BA" w:rsidRDefault="003773BA" w:rsidP="00707315">
            <w:pPr>
              <w:spacing w:line="276" w:lineRule="auto"/>
              <w:rPr>
                <w:bCs/>
              </w:rPr>
            </w:pPr>
            <w:r>
              <w:rPr>
                <w:bCs/>
              </w:rPr>
              <w:t>1.</w:t>
            </w:r>
            <w:r w:rsidRPr="003773BA">
              <w:rPr>
                <w:bCs/>
              </w:rPr>
              <w:t xml:space="preserve"> Idejni projekt izrade istražne geotermalne bušotine i izgradnje bušotinskog radnog prostora za smještaj bušaćeg postrojenja, </w:t>
            </w:r>
          </w:p>
          <w:p w14:paraId="5C53E932" w14:textId="77777777" w:rsidR="003773BA" w:rsidRPr="00446B97" w:rsidRDefault="003773BA" w:rsidP="00707315">
            <w:pPr>
              <w:spacing w:line="276" w:lineRule="auto"/>
              <w:rPr>
                <w:bCs/>
              </w:rPr>
            </w:pPr>
            <w:r>
              <w:rPr>
                <w:bCs/>
              </w:rPr>
              <w:t>2.</w:t>
            </w:r>
            <w:r w:rsidRPr="003773BA">
              <w:rPr>
                <w:bCs/>
              </w:rPr>
              <w:t>Elaborat o zaštiti okoliša za ocjenu o potrebi procjene utjecaja na</w:t>
            </w:r>
            <w:r>
              <w:rPr>
                <w:bCs/>
              </w:rPr>
              <w:t xml:space="preserve"> okoliš, 3.</w:t>
            </w:r>
            <w:r w:rsidRPr="003773BA">
              <w:rPr>
                <w:bCs/>
              </w:rPr>
              <w:t>Idejni projekt građe</w:t>
            </w:r>
            <w:r>
              <w:rPr>
                <w:bCs/>
              </w:rPr>
              <w:t>nja bušotinskog radnog prostora</w:t>
            </w:r>
            <w:r w:rsidRPr="003773BA">
              <w:rPr>
                <w:bCs/>
              </w:rPr>
              <w:t>.</w:t>
            </w:r>
          </w:p>
        </w:tc>
      </w:tr>
      <w:bookmarkEnd w:id="8"/>
      <w:tr w:rsidR="00707315" w:rsidRPr="006F3438" w14:paraId="6E4798D9"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10E4284" w14:textId="77777777" w:rsidR="00707315" w:rsidRPr="006F3438" w:rsidRDefault="00707315" w:rsidP="00707315">
            <w:pPr>
              <w:spacing w:line="276" w:lineRule="auto"/>
              <w:rPr>
                <w:b/>
              </w:rPr>
            </w:pPr>
            <w:r w:rsidRPr="006F3438">
              <w:rPr>
                <w:b/>
              </w:rPr>
              <w:t>Naziv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5B1A8DDB" w14:textId="77777777" w:rsidR="00707315" w:rsidRPr="006F3438" w:rsidRDefault="00707315" w:rsidP="00707315">
            <w:pPr>
              <w:spacing w:line="276" w:lineRule="auto"/>
              <w:rPr>
                <w:b/>
              </w:rPr>
            </w:pPr>
            <w:r w:rsidRPr="006F3438">
              <w:rPr>
                <w:b/>
              </w:rPr>
              <w:t>GLAVA 00101 URED GRADONAČELNIKA</w:t>
            </w:r>
          </w:p>
          <w:p w14:paraId="24C0E479" w14:textId="77777777" w:rsidR="00707315" w:rsidRPr="006F3438" w:rsidRDefault="00707315" w:rsidP="00707315">
            <w:pPr>
              <w:spacing w:line="276" w:lineRule="auto"/>
              <w:rPr>
                <w:b/>
              </w:rPr>
            </w:pPr>
            <w:r w:rsidRPr="006F3438">
              <w:rPr>
                <w:b/>
              </w:rPr>
              <w:t>PROGRAM 60</w:t>
            </w:r>
            <w:r>
              <w:rPr>
                <w:b/>
              </w:rPr>
              <w:t>06</w:t>
            </w:r>
            <w:r w:rsidRPr="006F3438">
              <w:rPr>
                <w:b/>
              </w:rPr>
              <w:t xml:space="preserve">  </w:t>
            </w:r>
            <w:r>
              <w:rPr>
                <w:b/>
              </w:rPr>
              <w:t>JAVNE POTREBE U KULTURI</w:t>
            </w:r>
          </w:p>
          <w:p w14:paraId="1709CE9A" w14:textId="77777777" w:rsidR="00707315" w:rsidRPr="006F3438" w:rsidRDefault="00707315" w:rsidP="00707315">
            <w:pPr>
              <w:spacing w:line="276" w:lineRule="auto"/>
              <w:rPr>
                <w:b/>
              </w:rPr>
            </w:pPr>
            <w:r>
              <w:rPr>
                <w:b/>
              </w:rPr>
              <w:t>T600014</w:t>
            </w:r>
            <w:r w:rsidRPr="006F3438">
              <w:rPr>
                <w:b/>
              </w:rPr>
              <w:t xml:space="preserve">  </w:t>
            </w:r>
            <w:r>
              <w:rPr>
                <w:b/>
              </w:rPr>
              <w:t>MANIFESTACIJA ZVJEZDANO LJETO</w:t>
            </w:r>
          </w:p>
        </w:tc>
      </w:tr>
      <w:tr w:rsidR="00707315" w:rsidRPr="006F3438" w14:paraId="77677235"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BBFB1CB" w14:textId="77777777" w:rsidR="00707315" w:rsidRPr="00D32B85" w:rsidRDefault="00707315" w:rsidP="00707315">
            <w:pPr>
              <w:spacing w:line="276" w:lineRule="auto"/>
              <w:rPr>
                <w:b/>
              </w:rPr>
            </w:pPr>
            <w:r w:rsidRPr="00D32B85">
              <w:rPr>
                <w:b/>
              </w:rPr>
              <w:t>Financijski plan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1414A76B" w14:textId="77777777" w:rsidR="00707315" w:rsidRPr="00D32B85" w:rsidRDefault="00707315" w:rsidP="00707315">
            <w:pPr>
              <w:spacing w:line="276" w:lineRule="auto"/>
            </w:pPr>
            <w:r w:rsidRPr="00D32B85">
              <w:t>325.000,00 kuna</w:t>
            </w:r>
          </w:p>
        </w:tc>
      </w:tr>
      <w:tr w:rsidR="00707315" w:rsidRPr="006F3438" w14:paraId="5554E3C1"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6956040" w14:textId="77777777" w:rsidR="00707315" w:rsidRPr="006F3438" w:rsidRDefault="00707315" w:rsidP="00707315">
            <w:pPr>
              <w:spacing w:line="276" w:lineRule="auto"/>
              <w:rPr>
                <w:b/>
              </w:rPr>
            </w:pPr>
            <w:r w:rsidRPr="006F3438">
              <w:rPr>
                <w:b/>
              </w:rPr>
              <w:t>Opis programa</w:t>
            </w:r>
          </w:p>
          <w:p w14:paraId="3B9A60F9"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2C87159D" w14:textId="77777777" w:rsidR="00707315" w:rsidRPr="006F3438" w:rsidRDefault="00707315" w:rsidP="00707315">
            <w:pPr>
              <w:spacing w:line="276" w:lineRule="auto"/>
            </w:pPr>
            <w:r w:rsidRPr="00167A5C">
              <w:t>Zadovoljavanje potreba građanstva u području kulturnog profesionalizma i amaterizma, što obuhvaća glazbeno-scensku djelatnost, dramsku i plesnu umjetnost, izvedbene umjetnosti, vizualne umjetnosti, knjižnu, nakladničku i knjižarsku djelatnost i inovativne umjetničke i kulturne</w:t>
            </w:r>
            <w:r>
              <w:t xml:space="preserve"> </w:t>
            </w:r>
            <w:r w:rsidRPr="00167A5C">
              <w:t>prakse i međunarodnu kulturnu suradnju.</w:t>
            </w:r>
            <w:r>
              <w:t xml:space="preserve"> </w:t>
            </w:r>
            <w:r w:rsidRPr="00167A5C">
              <w:t>Kontinuirano održavanje manifestacija festivalskog karaktera, obilježavanje datuma, događaja i obljetnica važnih za kolektivno sjećanje građana.</w:t>
            </w:r>
          </w:p>
        </w:tc>
      </w:tr>
      <w:tr w:rsidR="00707315" w:rsidRPr="00EA32AD" w14:paraId="41E9C43D"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34B23409" w14:textId="77777777" w:rsidR="00707315" w:rsidRPr="006F3438" w:rsidRDefault="00707315" w:rsidP="00707315">
            <w:pPr>
              <w:spacing w:line="276" w:lineRule="auto"/>
              <w:rPr>
                <w:b/>
              </w:rPr>
            </w:pPr>
            <w:r w:rsidRPr="006F3438">
              <w:rPr>
                <w:b/>
              </w:rPr>
              <w:t>Opći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33831DB4" w14:textId="77777777" w:rsidR="00707315" w:rsidRPr="00167A5C" w:rsidRDefault="00707315" w:rsidP="00707315">
            <w:pPr>
              <w:spacing w:line="276" w:lineRule="auto"/>
              <w:rPr>
                <w:bCs/>
              </w:rPr>
            </w:pPr>
            <w:r w:rsidRPr="00167A5C">
              <w:rPr>
                <w:bCs/>
              </w:rPr>
              <w:t>Podizanje kulturne razine i kvalitete u svim segmentima kulture.</w:t>
            </w:r>
          </w:p>
          <w:p w14:paraId="48175376" w14:textId="77777777" w:rsidR="00707315" w:rsidRPr="00EA32AD" w:rsidRDefault="00707315" w:rsidP="00707315">
            <w:pPr>
              <w:spacing w:line="276" w:lineRule="auto"/>
              <w:rPr>
                <w:bCs/>
              </w:rPr>
            </w:pPr>
            <w:r w:rsidRPr="00167A5C">
              <w:rPr>
                <w:bCs/>
              </w:rPr>
              <w:t>Njegovanje amaterizma.</w:t>
            </w:r>
          </w:p>
        </w:tc>
      </w:tr>
      <w:tr w:rsidR="00707315" w:rsidRPr="00446B97" w14:paraId="5F3627EF"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01A20FE" w14:textId="77777777" w:rsidR="00707315" w:rsidRPr="006F3438" w:rsidRDefault="00707315" w:rsidP="00707315">
            <w:pPr>
              <w:spacing w:line="276" w:lineRule="auto"/>
              <w:rPr>
                <w:b/>
              </w:rPr>
            </w:pPr>
            <w:r w:rsidRPr="006F3438">
              <w:rPr>
                <w:b/>
              </w:rPr>
              <w:t>Posebni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45707907" w14:textId="77777777" w:rsidR="00707315" w:rsidRPr="00D32B85" w:rsidRDefault="00707315" w:rsidP="00707315">
            <w:pPr>
              <w:spacing w:line="276" w:lineRule="auto"/>
              <w:rPr>
                <w:bCs/>
              </w:rPr>
            </w:pPr>
            <w:r w:rsidRPr="00D32B85">
              <w:rPr>
                <w:bCs/>
              </w:rPr>
              <w:t xml:space="preserve">Povećati broj kulturnih radionica za djecu i mlade. </w:t>
            </w:r>
          </w:p>
          <w:p w14:paraId="06DFE9B2" w14:textId="77777777" w:rsidR="00707315" w:rsidRPr="00D32B85" w:rsidRDefault="00707315" w:rsidP="00707315">
            <w:pPr>
              <w:spacing w:line="276" w:lineRule="auto"/>
              <w:rPr>
                <w:bCs/>
              </w:rPr>
            </w:pPr>
            <w:r w:rsidRPr="00D32B85">
              <w:rPr>
                <w:bCs/>
              </w:rPr>
              <w:t>Poticati, sufinancirati i koordinirati rad udruga iz područja kulture.</w:t>
            </w:r>
          </w:p>
          <w:p w14:paraId="57151792" w14:textId="77777777" w:rsidR="00707315" w:rsidRPr="00446B97" w:rsidRDefault="00707315" w:rsidP="00707315">
            <w:pPr>
              <w:spacing w:line="276" w:lineRule="auto"/>
              <w:rPr>
                <w:bCs/>
              </w:rPr>
            </w:pPr>
            <w:r w:rsidRPr="00D32B85">
              <w:rPr>
                <w:bCs/>
              </w:rPr>
              <w:t>Omogućavati razvoj urbane kulture, novih medijskih kultura i međunarodne kulturne suradnje.</w:t>
            </w:r>
          </w:p>
        </w:tc>
      </w:tr>
      <w:tr w:rsidR="00707315" w:rsidRPr="006F3438" w14:paraId="62B26EC1"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3BA6EB3E" w14:textId="77777777" w:rsidR="00707315" w:rsidRPr="006F3438" w:rsidRDefault="00707315" w:rsidP="00707315">
            <w:pPr>
              <w:spacing w:line="276" w:lineRule="auto"/>
              <w:rPr>
                <w:b/>
              </w:rPr>
            </w:pPr>
            <w:r w:rsidRPr="006F3438">
              <w:rPr>
                <w:b/>
              </w:rPr>
              <w:t>Zakonska osnova  za uvođenje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0D9B8730" w14:textId="77777777" w:rsidR="00707315" w:rsidRPr="00E738AD" w:rsidRDefault="00707315" w:rsidP="00707315">
            <w:pPr>
              <w:spacing w:line="276" w:lineRule="auto"/>
              <w:rPr>
                <w:bCs/>
                <w:highlight w:val="yellow"/>
              </w:rPr>
            </w:pPr>
            <w:r w:rsidRPr="00A03CE2">
              <w:rPr>
                <w:bCs/>
              </w:rPr>
              <w:t>Zakon o financiranju javnih potreba u kulturi (NN 47/90, 27/93 i 38/09)</w:t>
            </w:r>
          </w:p>
          <w:p w14:paraId="229DF1DD" w14:textId="77777777" w:rsidR="00E738AD" w:rsidRDefault="00E738AD" w:rsidP="00707315">
            <w:pPr>
              <w:spacing w:line="276" w:lineRule="auto"/>
              <w:rPr>
                <w:bCs/>
              </w:rPr>
            </w:pPr>
            <w:r w:rsidRPr="00E738AD">
              <w:rPr>
                <w:bCs/>
              </w:rPr>
              <w:t>Zakon o udrugama (NN 74/14, 70/17 i 98/19)</w:t>
            </w:r>
          </w:p>
          <w:p w14:paraId="20547252" w14:textId="77777777" w:rsidR="00707315" w:rsidRPr="00D32B85" w:rsidRDefault="00E738AD" w:rsidP="00707315">
            <w:pPr>
              <w:spacing w:line="276" w:lineRule="auto"/>
              <w:rPr>
                <w:bCs/>
              </w:rPr>
            </w:pPr>
            <w:r w:rsidRPr="00E738AD">
              <w:rPr>
                <w:bCs/>
              </w:rPr>
              <w:t>Zakon o proračunu (NN 87/08, 136/12, 15/15 -pročišćeni tekst zakona)</w:t>
            </w:r>
          </w:p>
        </w:tc>
      </w:tr>
      <w:tr w:rsidR="00707315" w:rsidRPr="00EA32AD" w14:paraId="3B31B448"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24FE071" w14:textId="77777777" w:rsidR="00707315" w:rsidRPr="006F3438" w:rsidRDefault="00707315" w:rsidP="00707315">
            <w:pPr>
              <w:spacing w:line="276" w:lineRule="auto"/>
              <w:rPr>
                <w:b/>
              </w:rPr>
            </w:pPr>
            <w:r w:rsidRPr="006F3438">
              <w:rPr>
                <w:b/>
              </w:rPr>
              <w:t>Potrebna sredstva</w:t>
            </w:r>
          </w:p>
        </w:tc>
        <w:tc>
          <w:tcPr>
            <w:tcW w:w="7365" w:type="dxa"/>
            <w:tcBorders>
              <w:top w:val="single" w:sz="6" w:space="0" w:color="000000"/>
              <w:left w:val="single" w:sz="6" w:space="0" w:color="000000"/>
              <w:bottom w:val="single" w:sz="6" w:space="0" w:color="000000"/>
              <w:right w:val="single" w:sz="6" w:space="0" w:color="000000"/>
            </w:tcBorders>
            <w:vAlign w:val="center"/>
          </w:tcPr>
          <w:p w14:paraId="7D623254" w14:textId="77777777" w:rsidR="00707315" w:rsidRPr="00EA32AD" w:rsidRDefault="00707315" w:rsidP="00707315">
            <w:pPr>
              <w:spacing w:line="276" w:lineRule="auto"/>
              <w:rPr>
                <w:bCs/>
              </w:rPr>
            </w:pPr>
            <w:r>
              <w:rPr>
                <w:bCs/>
              </w:rPr>
              <w:t xml:space="preserve">Tekući projekt </w:t>
            </w:r>
            <w:r w:rsidRPr="00EA32AD">
              <w:rPr>
                <w:bCs/>
              </w:rPr>
              <w:t xml:space="preserve"> </w:t>
            </w:r>
            <w:r>
              <w:rPr>
                <w:bCs/>
              </w:rPr>
              <w:t>T600014</w:t>
            </w:r>
            <w:r w:rsidRPr="00EA32AD">
              <w:rPr>
                <w:bCs/>
              </w:rPr>
              <w:t xml:space="preserve"> </w:t>
            </w:r>
            <w:r>
              <w:rPr>
                <w:bCs/>
              </w:rPr>
              <w:t>Manifestacija „Zvjezdano ljeto“ - 325</w:t>
            </w:r>
            <w:r w:rsidRPr="00EA32AD">
              <w:rPr>
                <w:bCs/>
              </w:rPr>
              <w:t>.000,00 kuna</w:t>
            </w:r>
          </w:p>
        </w:tc>
      </w:tr>
      <w:tr w:rsidR="00707315" w:rsidRPr="00EA32AD" w14:paraId="1F28276D"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CDDFA0E" w14:textId="77777777" w:rsidR="00707315" w:rsidRPr="006F3438" w:rsidRDefault="00707315" w:rsidP="00707315">
            <w:pPr>
              <w:spacing w:line="276" w:lineRule="auto"/>
              <w:rPr>
                <w:b/>
              </w:rPr>
            </w:pPr>
            <w:r w:rsidRPr="006F3438">
              <w:rPr>
                <w:b/>
              </w:rPr>
              <w:t>Odgovorne osobe za program</w:t>
            </w:r>
          </w:p>
        </w:tc>
        <w:tc>
          <w:tcPr>
            <w:tcW w:w="7365" w:type="dxa"/>
            <w:tcBorders>
              <w:top w:val="single" w:sz="6" w:space="0" w:color="000000"/>
              <w:left w:val="single" w:sz="6" w:space="0" w:color="000000"/>
              <w:bottom w:val="single" w:sz="6" w:space="0" w:color="000000"/>
              <w:right w:val="single" w:sz="6" w:space="0" w:color="000000"/>
            </w:tcBorders>
            <w:vAlign w:val="center"/>
          </w:tcPr>
          <w:p w14:paraId="6ACEEB5C" w14:textId="77777777" w:rsidR="00707315" w:rsidRPr="00EA32AD" w:rsidRDefault="00707315" w:rsidP="00707315">
            <w:pPr>
              <w:spacing w:line="276" w:lineRule="auto"/>
              <w:rPr>
                <w:bCs/>
              </w:rPr>
            </w:pPr>
            <w:r w:rsidRPr="00EA32AD">
              <w:rPr>
                <w:bCs/>
              </w:rPr>
              <w:t xml:space="preserve">Pročelnik Upravnog odjela </w:t>
            </w:r>
          </w:p>
        </w:tc>
      </w:tr>
      <w:tr w:rsidR="00707315" w:rsidRPr="00446B97" w14:paraId="705E99DD"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27D55F0" w14:textId="77777777" w:rsidR="00707315" w:rsidRPr="006F3438" w:rsidRDefault="00707315" w:rsidP="00707315">
            <w:pPr>
              <w:spacing w:line="276" w:lineRule="auto"/>
              <w:rPr>
                <w:b/>
              </w:rPr>
            </w:pPr>
            <w:r w:rsidRPr="006F3438">
              <w:rPr>
                <w:b/>
              </w:rPr>
              <w:t>Procjena rezultata</w:t>
            </w:r>
          </w:p>
        </w:tc>
        <w:tc>
          <w:tcPr>
            <w:tcW w:w="7365" w:type="dxa"/>
            <w:tcBorders>
              <w:top w:val="single" w:sz="6" w:space="0" w:color="000000"/>
              <w:left w:val="single" w:sz="6" w:space="0" w:color="000000"/>
              <w:bottom w:val="single" w:sz="6" w:space="0" w:color="000000"/>
              <w:right w:val="single" w:sz="6" w:space="0" w:color="000000"/>
            </w:tcBorders>
            <w:vAlign w:val="center"/>
          </w:tcPr>
          <w:p w14:paraId="7D56D41E" w14:textId="77777777" w:rsidR="00707315" w:rsidRPr="00D32B85" w:rsidRDefault="00707315" w:rsidP="00707315">
            <w:pPr>
              <w:spacing w:line="276" w:lineRule="auto"/>
              <w:rPr>
                <w:bCs/>
              </w:rPr>
            </w:pPr>
            <w:r w:rsidRPr="00D32B85">
              <w:rPr>
                <w:bCs/>
              </w:rPr>
              <w:t>Povećanje broja posjetitelja  manifestacija u kulturi.</w:t>
            </w:r>
          </w:p>
          <w:p w14:paraId="07146D60" w14:textId="77777777" w:rsidR="00707315" w:rsidRPr="00D32B85" w:rsidRDefault="00707315" w:rsidP="00707315">
            <w:pPr>
              <w:spacing w:line="276" w:lineRule="auto"/>
              <w:rPr>
                <w:bCs/>
              </w:rPr>
            </w:pPr>
            <w:r w:rsidRPr="00D32B85">
              <w:rPr>
                <w:bCs/>
              </w:rPr>
              <w:t>Stalni porast programa za djecu</w:t>
            </w:r>
            <w:r>
              <w:rPr>
                <w:bCs/>
              </w:rPr>
              <w:t>,</w:t>
            </w:r>
            <w:r w:rsidRPr="00D32B85">
              <w:rPr>
                <w:bCs/>
              </w:rPr>
              <w:t xml:space="preserve"> mladež</w:t>
            </w:r>
            <w:r>
              <w:rPr>
                <w:bCs/>
              </w:rPr>
              <w:t xml:space="preserve"> i treću životnu dob.</w:t>
            </w:r>
            <w:r w:rsidRPr="00D32B85">
              <w:rPr>
                <w:bCs/>
              </w:rPr>
              <w:t xml:space="preserve"> </w:t>
            </w:r>
          </w:p>
          <w:p w14:paraId="35B4B3B3" w14:textId="77777777" w:rsidR="00707315" w:rsidRPr="00446B97" w:rsidRDefault="00707315" w:rsidP="00707315">
            <w:pPr>
              <w:spacing w:line="276" w:lineRule="auto"/>
              <w:rPr>
                <w:bCs/>
              </w:rPr>
            </w:pPr>
            <w:r w:rsidRPr="00D32B85">
              <w:rPr>
                <w:bCs/>
              </w:rPr>
              <w:t>Okupljanje djece i mladeži u kulturno-umjetnička društva i njegovanje tradicionalne kulture svoga kraja.</w:t>
            </w:r>
          </w:p>
        </w:tc>
      </w:tr>
      <w:tr w:rsidR="00707315" w:rsidRPr="006F3438" w14:paraId="5EF98B16"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841AA31" w14:textId="77777777" w:rsidR="00707315" w:rsidRPr="006F3438" w:rsidRDefault="00707315" w:rsidP="00707315">
            <w:pPr>
              <w:spacing w:line="276" w:lineRule="auto"/>
              <w:rPr>
                <w:b/>
              </w:rPr>
            </w:pPr>
            <w:r w:rsidRPr="006F3438">
              <w:rPr>
                <w:b/>
              </w:rPr>
              <w:t>Naziv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0A2B2432" w14:textId="77777777" w:rsidR="00707315" w:rsidRPr="006F3438" w:rsidRDefault="00707315" w:rsidP="00707315">
            <w:pPr>
              <w:spacing w:line="276" w:lineRule="auto"/>
              <w:rPr>
                <w:b/>
              </w:rPr>
            </w:pPr>
            <w:r w:rsidRPr="006F3438">
              <w:rPr>
                <w:b/>
              </w:rPr>
              <w:t>GLAVA 00101 URED GRADONAČELNIKA</w:t>
            </w:r>
          </w:p>
          <w:p w14:paraId="34185886" w14:textId="77777777" w:rsidR="00707315" w:rsidRPr="006F3438" w:rsidRDefault="00707315" w:rsidP="00707315">
            <w:pPr>
              <w:spacing w:line="276" w:lineRule="auto"/>
              <w:rPr>
                <w:b/>
              </w:rPr>
            </w:pPr>
            <w:r w:rsidRPr="006F3438">
              <w:rPr>
                <w:b/>
              </w:rPr>
              <w:t>PROGRAM 6015  INFORMIRANJE</w:t>
            </w:r>
          </w:p>
          <w:p w14:paraId="2508D5A9" w14:textId="77777777" w:rsidR="00707315" w:rsidRPr="006F3438" w:rsidRDefault="00707315" w:rsidP="00707315">
            <w:pPr>
              <w:spacing w:line="276" w:lineRule="auto"/>
              <w:rPr>
                <w:b/>
              </w:rPr>
            </w:pPr>
            <w:r w:rsidRPr="006F3438">
              <w:rPr>
                <w:b/>
              </w:rPr>
              <w:t xml:space="preserve">A600002  </w:t>
            </w:r>
            <w:r>
              <w:rPr>
                <w:b/>
              </w:rPr>
              <w:t>Subvencija-Hrvatski radio Karlovac d.o.o.</w:t>
            </w:r>
          </w:p>
        </w:tc>
      </w:tr>
      <w:tr w:rsidR="00707315" w:rsidRPr="006F3438" w14:paraId="291ABA42"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2659AAE7" w14:textId="77777777" w:rsidR="00707315" w:rsidRPr="006F3438" w:rsidRDefault="00707315" w:rsidP="00707315">
            <w:pPr>
              <w:spacing w:line="276" w:lineRule="auto"/>
              <w:rPr>
                <w:b/>
              </w:rPr>
            </w:pPr>
            <w:r w:rsidRPr="006F3438">
              <w:rPr>
                <w:b/>
              </w:rPr>
              <w:t>Financijski plan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58FE2693" w14:textId="77777777" w:rsidR="00707315" w:rsidRPr="007346C7" w:rsidRDefault="00707315" w:rsidP="00707315">
            <w:pPr>
              <w:spacing w:line="276" w:lineRule="auto"/>
              <w:rPr>
                <w:bCs/>
              </w:rPr>
            </w:pPr>
            <w:r w:rsidRPr="007346C7">
              <w:rPr>
                <w:bCs/>
              </w:rPr>
              <w:t>4</w:t>
            </w:r>
            <w:r w:rsidR="007346C7" w:rsidRPr="007346C7">
              <w:rPr>
                <w:bCs/>
              </w:rPr>
              <w:t>0</w:t>
            </w:r>
            <w:r w:rsidRPr="007346C7">
              <w:rPr>
                <w:bCs/>
              </w:rPr>
              <w:t>0.000,00 kuna</w:t>
            </w:r>
          </w:p>
        </w:tc>
      </w:tr>
      <w:tr w:rsidR="00707315" w:rsidRPr="006F3438" w14:paraId="10BB0910"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1683C30" w14:textId="77777777" w:rsidR="00707315" w:rsidRPr="006F3438" w:rsidRDefault="00707315" w:rsidP="00707315">
            <w:pPr>
              <w:spacing w:line="276" w:lineRule="auto"/>
              <w:rPr>
                <w:b/>
              </w:rPr>
            </w:pPr>
            <w:r w:rsidRPr="006F3438">
              <w:rPr>
                <w:b/>
              </w:rPr>
              <w:t>Opis programa</w:t>
            </w:r>
          </w:p>
          <w:p w14:paraId="16D9B87C"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3987259F" w14:textId="77777777" w:rsidR="00707315" w:rsidRPr="00EA32AD" w:rsidRDefault="00707315" w:rsidP="00707315">
            <w:pPr>
              <w:spacing w:line="276" w:lineRule="auto"/>
              <w:rPr>
                <w:bCs/>
              </w:rPr>
            </w:pPr>
            <w:r w:rsidRPr="00EA32AD">
              <w:rPr>
                <w:bCs/>
              </w:rPr>
              <w:t>Sufinanciranje troškova Hrvatskom radio Karlovcu d.o.o.</w:t>
            </w:r>
          </w:p>
        </w:tc>
      </w:tr>
      <w:tr w:rsidR="00707315" w:rsidRPr="006F3438" w14:paraId="1F53DD72"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725760C2" w14:textId="77777777" w:rsidR="00707315" w:rsidRPr="006F3438" w:rsidRDefault="00707315" w:rsidP="00707315">
            <w:pPr>
              <w:spacing w:line="276" w:lineRule="auto"/>
              <w:rPr>
                <w:b/>
              </w:rPr>
            </w:pPr>
            <w:r w:rsidRPr="006F3438">
              <w:rPr>
                <w:b/>
              </w:rPr>
              <w:lastRenderedPageBreak/>
              <w:t>Opći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1D27EA4A" w14:textId="77777777" w:rsidR="00707315" w:rsidRPr="00EA32AD" w:rsidRDefault="00707315" w:rsidP="00707315">
            <w:pPr>
              <w:spacing w:line="276" w:lineRule="auto"/>
              <w:rPr>
                <w:bCs/>
              </w:rPr>
            </w:pPr>
            <w:r w:rsidRPr="00EA32AD">
              <w:rPr>
                <w:bCs/>
              </w:rPr>
              <w:t>Kvalitetno i pravovaljano informiranje građana</w:t>
            </w:r>
          </w:p>
        </w:tc>
      </w:tr>
      <w:tr w:rsidR="00707315" w:rsidRPr="006F3438" w14:paraId="2BB9D9CF"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F63199B" w14:textId="77777777" w:rsidR="00707315" w:rsidRPr="006F3438" w:rsidRDefault="00707315" w:rsidP="00707315">
            <w:pPr>
              <w:spacing w:line="276" w:lineRule="auto"/>
              <w:rPr>
                <w:b/>
              </w:rPr>
            </w:pPr>
            <w:r w:rsidRPr="006F3438">
              <w:rPr>
                <w:b/>
              </w:rPr>
              <w:t>Posebni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4EF89E80" w14:textId="1710C858" w:rsidR="00933F3A" w:rsidRPr="00EA32AD" w:rsidRDefault="00933F3A" w:rsidP="00933F3A">
            <w:pPr>
              <w:spacing w:line="276" w:lineRule="auto"/>
              <w:rPr>
                <w:bCs/>
              </w:rPr>
            </w:pPr>
            <w:r w:rsidRPr="00EA32AD">
              <w:rPr>
                <w:bCs/>
              </w:rPr>
              <w:t>Transparentno i detaljno izvješćivanje, povećanje naklade</w:t>
            </w:r>
            <w:r>
              <w:rPr>
                <w:bCs/>
              </w:rPr>
              <w:t xml:space="preserve"> i</w:t>
            </w:r>
          </w:p>
          <w:p w14:paraId="32E57CBA" w14:textId="60886BD0" w:rsidR="00933F3A" w:rsidRDefault="00933F3A" w:rsidP="00933F3A">
            <w:pPr>
              <w:spacing w:line="276" w:lineRule="auto"/>
              <w:rPr>
                <w:bCs/>
              </w:rPr>
            </w:pPr>
            <w:r w:rsidRPr="00EA32AD">
              <w:rPr>
                <w:bCs/>
              </w:rPr>
              <w:t>smanjenje remitende</w:t>
            </w:r>
            <w:r w:rsidR="00DC5D06">
              <w:rPr>
                <w:bCs/>
              </w:rPr>
              <w:t xml:space="preserve"> Karlovačkog tjednika</w:t>
            </w:r>
            <w:r w:rsidRPr="00EA32AD">
              <w:rPr>
                <w:bCs/>
              </w:rPr>
              <w:t>, veća informiranost građana o svim  događanjima u Gradu Karlovcu</w:t>
            </w:r>
            <w:r w:rsidR="00DC5D06">
              <w:rPr>
                <w:bCs/>
              </w:rPr>
              <w:t>. Razvoj novih kanala informiranja</w:t>
            </w:r>
          </w:p>
          <w:p w14:paraId="1A4387B5" w14:textId="17581135" w:rsidR="00933F3A" w:rsidRPr="006F3438" w:rsidRDefault="00933F3A" w:rsidP="00707315">
            <w:pPr>
              <w:spacing w:line="276" w:lineRule="auto"/>
              <w:rPr>
                <w:b/>
              </w:rPr>
            </w:pPr>
          </w:p>
        </w:tc>
      </w:tr>
      <w:tr w:rsidR="00707315" w:rsidRPr="006F3438" w14:paraId="7EAECCC8"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3E5B6BD" w14:textId="77777777" w:rsidR="00707315" w:rsidRPr="006F3438" w:rsidRDefault="00707315" w:rsidP="00707315">
            <w:pPr>
              <w:spacing w:line="276" w:lineRule="auto"/>
              <w:rPr>
                <w:b/>
              </w:rPr>
            </w:pPr>
            <w:r w:rsidRPr="006F3438">
              <w:rPr>
                <w:b/>
              </w:rPr>
              <w:t>Zakonska osnova  za uvođenje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6EA030A5" w14:textId="77777777" w:rsidR="00707315" w:rsidRPr="00EA32AD" w:rsidRDefault="0059503D" w:rsidP="00707315">
            <w:pPr>
              <w:spacing w:line="276" w:lineRule="auto"/>
              <w:rPr>
                <w:bCs/>
              </w:rPr>
            </w:pPr>
            <w:r w:rsidRPr="0059503D">
              <w:rPr>
                <w:bCs/>
              </w:rPr>
              <w:t xml:space="preserve">Zakon o medijima (NN 59/04, 84/11, 81/13- pročišćeni tekst zakona </w:t>
            </w:r>
            <w:r w:rsidR="00204A97" w:rsidRPr="00204A97">
              <w:rPr>
                <w:bCs/>
              </w:rPr>
              <w:t>Zakon o elektroničkim medijima (NN 153/09, 84/11, 94/13, 136/13</w:t>
            </w:r>
            <w:r w:rsidR="00204A97">
              <w:rPr>
                <w:bCs/>
              </w:rPr>
              <w:t>)</w:t>
            </w:r>
          </w:p>
          <w:p w14:paraId="12772ECB" w14:textId="77777777" w:rsidR="00475AC9" w:rsidRDefault="00475AC9" w:rsidP="00707315">
            <w:pPr>
              <w:spacing w:line="276" w:lineRule="auto"/>
              <w:rPr>
                <w:bCs/>
              </w:rPr>
            </w:pPr>
            <w:r w:rsidRPr="00475AC9">
              <w:rPr>
                <w:bCs/>
              </w:rPr>
              <w:t>Pravilnik o fondu za poticanje pluralizma i raznovrsnosti elektron</w:t>
            </w:r>
            <w:r w:rsidR="00354CA7">
              <w:rPr>
                <w:bCs/>
              </w:rPr>
              <w:t>ičkih medija (NN 150/13, 02/17)</w:t>
            </w:r>
          </w:p>
          <w:p w14:paraId="014AD72D" w14:textId="77777777" w:rsidR="00707315" w:rsidRPr="00EA32AD" w:rsidRDefault="00707315" w:rsidP="00707315">
            <w:pPr>
              <w:spacing w:line="276" w:lineRule="auto"/>
              <w:rPr>
                <w:bCs/>
              </w:rPr>
            </w:pPr>
            <w:r w:rsidRPr="00EA32AD">
              <w:rPr>
                <w:bCs/>
              </w:rPr>
              <w:t>Pravila za ostvarivanje prava na ispravak u progra</w:t>
            </w:r>
            <w:r w:rsidR="00475AC9">
              <w:rPr>
                <w:bCs/>
              </w:rPr>
              <w:t>mima  pružatelja audio i audiovizualnih medijskih usluga</w:t>
            </w:r>
            <w:r w:rsidR="00475AC9" w:rsidRPr="00475AC9">
              <w:rPr>
                <w:bCs/>
              </w:rPr>
              <w:t xml:space="preserve"> </w:t>
            </w:r>
            <w:r w:rsidR="00475AC9">
              <w:rPr>
                <w:bCs/>
              </w:rPr>
              <w:t>(NN 46/10</w:t>
            </w:r>
            <w:r w:rsidRPr="00EA32AD">
              <w:rPr>
                <w:bCs/>
              </w:rPr>
              <w:t>).</w:t>
            </w:r>
          </w:p>
          <w:p w14:paraId="2F2D7A05" w14:textId="77777777" w:rsidR="00707315" w:rsidRPr="006F3438" w:rsidRDefault="00707315" w:rsidP="00204A97">
            <w:pPr>
              <w:spacing w:line="276" w:lineRule="auto"/>
              <w:rPr>
                <w:b/>
              </w:rPr>
            </w:pPr>
          </w:p>
        </w:tc>
      </w:tr>
      <w:tr w:rsidR="00707315" w:rsidRPr="006F3438" w14:paraId="6393F07E"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2F31E7D" w14:textId="77777777" w:rsidR="00707315" w:rsidRPr="006F3438" w:rsidRDefault="00707315" w:rsidP="00707315">
            <w:pPr>
              <w:spacing w:line="276" w:lineRule="auto"/>
              <w:rPr>
                <w:b/>
              </w:rPr>
            </w:pPr>
            <w:r w:rsidRPr="006F3438">
              <w:rPr>
                <w:b/>
              </w:rPr>
              <w:t>Potrebna sredstva</w:t>
            </w:r>
          </w:p>
        </w:tc>
        <w:tc>
          <w:tcPr>
            <w:tcW w:w="7365" w:type="dxa"/>
            <w:tcBorders>
              <w:top w:val="single" w:sz="6" w:space="0" w:color="000000"/>
              <w:left w:val="single" w:sz="6" w:space="0" w:color="000000"/>
              <w:bottom w:val="single" w:sz="6" w:space="0" w:color="000000"/>
              <w:right w:val="single" w:sz="6" w:space="0" w:color="000000"/>
            </w:tcBorders>
            <w:vAlign w:val="center"/>
          </w:tcPr>
          <w:p w14:paraId="13E56D04" w14:textId="77777777" w:rsidR="00707315" w:rsidRPr="00EA32AD" w:rsidRDefault="00707315" w:rsidP="00707315">
            <w:pPr>
              <w:spacing w:line="276" w:lineRule="auto"/>
              <w:rPr>
                <w:bCs/>
              </w:rPr>
            </w:pPr>
            <w:r w:rsidRPr="00EA32AD">
              <w:rPr>
                <w:bCs/>
              </w:rPr>
              <w:t xml:space="preserve">Aktivnost A600002 Subvencija - Hrvatski radio Karlovac d.o.o.- </w:t>
            </w:r>
            <w:r w:rsidRPr="007346C7">
              <w:rPr>
                <w:bCs/>
              </w:rPr>
              <w:t>4</w:t>
            </w:r>
            <w:r w:rsidR="007346C7" w:rsidRPr="007346C7">
              <w:rPr>
                <w:bCs/>
              </w:rPr>
              <w:t>0</w:t>
            </w:r>
            <w:r w:rsidRPr="007346C7">
              <w:rPr>
                <w:bCs/>
              </w:rPr>
              <w:t>0.000,00 kuna</w:t>
            </w:r>
          </w:p>
        </w:tc>
      </w:tr>
      <w:tr w:rsidR="00707315" w:rsidRPr="006F3438" w14:paraId="4FE4D5D7"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3D7DFAE6" w14:textId="77777777" w:rsidR="00707315" w:rsidRPr="006F3438" w:rsidRDefault="00707315" w:rsidP="00707315">
            <w:pPr>
              <w:spacing w:line="276" w:lineRule="auto"/>
              <w:rPr>
                <w:b/>
              </w:rPr>
            </w:pPr>
            <w:r w:rsidRPr="006F3438">
              <w:rPr>
                <w:b/>
              </w:rPr>
              <w:t>Odgovorne osobe za program</w:t>
            </w:r>
          </w:p>
        </w:tc>
        <w:tc>
          <w:tcPr>
            <w:tcW w:w="7365" w:type="dxa"/>
            <w:tcBorders>
              <w:top w:val="single" w:sz="6" w:space="0" w:color="000000"/>
              <w:left w:val="single" w:sz="6" w:space="0" w:color="000000"/>
              <w:bottom w:val="single" w:sz="6" w:space="0" w:color="000000"/>
              <w:right w:val="single" w:sz="6" w:space="0" w:color="000000"/>
            </w:tcBorders>
            <w:vAlign w:val="center"/>
          </w:tcPr>
          <w:p w14:paraId="250F1D54" w14:textId="77777777" w:rsidR="00707315" w:rsidRPr="00EA32AD" w:rsidRDefault="00707315" w:rsidP="00707315">
            <w:pPr>
              <w:spacing w:line="276" w:lineRule="auto"/>
              <w:rPr>
                <w:bCs/>
              </w:rPr>
            </w:pPr>
            <w:r w:rsidRPr="00EA32AD">
              <w:rPr>
                <w:bCs/>
              </w:rPr>
              <w:t xml:space="preserve">Pročelnik Upravnog odjela </w:t>
            </w:r>
          </w:p>
        </w:tc>
      </w:tr>
      <w:tr w:rsidR="00707315" w:rsidRPr="006F3438" w14:paraId="15A8BA17" w14:textId="77777777" w:rsidTr="007D65C6">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8EC6709" w14:textId="77777777" w:rsidR="00707315" w:rsidRPr="006F3438" w:rsidRDefault="00707315" w:rsidP="00707315">
            <w:pPr>
              <w:spacing w:line="276" w:lineRule="auto"/>
              <w:rPr>
                <w:b/>
              </w:rPr>
            </w:pPr>
            <w:r w:rsidRPr="006F3438">
              <w:rPr>
                <w:b/>
              </w:rPr>
              <w:t>Procjena rezultata</w:t>
            </w:r>
          </w:p>
        </w:tc>
        <w:tc>
          <w:tcPr>
            <w:tcW w:w="7365" w:type="dxa"/>
            <w:tcBorders>
              <w:top w:val="single" w:sz="6" w:space="0" w:color="000000"/>
              <w:left w:val="single" w:sz="6" w:space="0" w:color="000000"/>
              <w:bottom w:val="single" w:sz="6" w:space="0" w:color="000000"/>
              <w:right w:val="single" w:sz="6" w:space="0" w:color="000000"/>
            </w:tcBorders>
            <w:vAlign w:val="center"/>
          </w:tcPr>
          <w:p w14:paraId="6926D530" w14:textId="00ED979B" w:rsidR="00933F3A" w:rsidRDefault="00933F3A" w:rsidP="00707315">
            <w:pPr>
              <w:spacing w:line="276" w:lineRule="auto"/>
              <w:rPr>
                <w:bCs/>
              </w:rPr>
            </w:pPr>
            <w:r>
              <w:rPr>
                <w:bCs/>
              </w:rPr>
              <w:t>Naklada Karlovačkog tjednika</w:t>
            </w:r>
          </w:p>
          <w:p w14:paraId="4888C2EE" w14:textId="28EEB873" w:rsidR="00933F3A" w:rsidRDefault="00933F3A" w:rsidP="00707315">
            <w:pPr>
              <w:spacing w:line="276" w:lineRule="auto"/>
              <w:rPr>
                <w:bCs/>
              </w:rPr>
            </w:pPr>
            <w:r>
              <w:rPr>
                <w:bCs/>
              </w:rPr>
              <w:t>Broj sufinanciranih emisija u Hrvatskom radiju Karlova</w:t>
            </w:r>
          </w:p>
          <w:p w14:paraId="7729B243" w14:textId="0044476A" w:rsidR="00933F3A" w:rsidRPr="00933F3A" w:rsidRDefault="00933F3A" w:rsidP="00707315">
            <w:pPr>
              <w:spacing w:line="276" w:lineRule="auto"/>
            </w:pPr>
            <w:r w:rsidRPr="00933F3A">
              <w:t>Broj prijenosa sjednica putem Hrvatskog radija Karlovca</w:t>
            </w:r>
          </w:p>
        </w:tc>
      </w:tr>
      <w:tr w:rsidR="00707315" w:rsidRPr="006F3438" w14:paraId="7C5E32AF"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4F7C0AD" w14:textId="77777777" w:rsidR="00707315" w:rsidRPr="006F3438" w:rsidRDefault="00707315" w:rsidP="00707315">
            <w:pPr>
              <w:spacing w:line="276" w:lineRule="auto"/>
              <w:rPr>
                <w:b/>
              </w:rPr>
            </w:pPr>
            <w:r w:rsidRPr="006F3438">
              <w:rPr>
                <w:b/>
              </w:rPr>
              <w:t>Naziv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2FA768CB" w14:textId="77777777" w:rsidR="00707315" w:rsidRPr="006F3438" w:rsidRDefault="00707315" w:rsidP="00707315">
            <w:pPr>
              <w:spacing w:line="276" w:lineRule="auto"/>
              <w:rPr>
                <w:b/>
              </w:rPr>
            </w:pPr>
            <w:r w:rsidRPr="006F3438">
              <w:rPr>
                <w:b/>
              </w:rPr>
              <w:t>GLAVA 00102 – MJESNA SAMOUPRAVA</w:t>
            </w:r>
          </w:p>
          <w:p w14:paraId="446BF336" w14:textId="77777777" w:rsidR="00707315" w:rsidRPr="006F3438" w:rsidRDefault="00707315" w:rsidP="00707315">
            <w:pPr>
              <w:spacing w:line="276" w:lineRule="auto"/>
              <w:rPr>
                <w:b/>
              </w:rPr>
            </w:pPr>
            <w:r w:rsidRPr="006F3438">
              <w:rPr>
                <w:b/>
              </w:rPr>
              <w:t xml:space="preserve">Program 10000 – Redovna djelatnost </w:t>
            </w:r>
          </w:p>
        </w:tc>
      </w:tr>
      <w:tr w:rsidR="00707315" w:rsidRPr="006F3438" w14:paraId="669D7E24"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4CB5C22" w14:textId="77777777" w:rsidR="00707315" w:rsidRPr="006F3438" w:rsidRDefault="00707315" w:rsidP="00707315">
            <w:pPr>
              <w:spacing w:line="276" w:lineRule="auto"/>
              <w:rPr>
                <w:b/>
              </w:rPr>
            </w:pPr>
            <w:r w:rsidRPr="006F3438">
              <w:rPr>
                <w:b/>
              </w:rPr>
              <w:t>Financijski plan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489A683B" w14:textId="77777777" w:rsidR="00707315" w:rsidRPr="006F3438" w:rsidRDefault="00707315" w:rsidP="00707315">
            <w:pPr>
              <w:spacing w:line="276" w:lineRule="auto"/>
            </w:pPr>
            <w:r w:rsidRPr="006F3438">
              <w:t>2.0</w:t>
            </w:r>
            <w:r w:rsidR="005D2CB2">
              <w:t>1</w:t>
            </w:r>
            <w:r>
              <w:t>0</w:t>
            </w:r>
            <w:r w:rsidRPr="006F3438">
              <w:t>.</w:t>
            </w:r>
            <w:r>
              <w:t>0</w:t>
            </w:r>
            <w:r w:rsidRPr="006F3438">
              <w:t>00,00 kuna</w:t>
            </w:r>
          </w:p>
        </w:tc>
      </w:tr>
      <w:tr w:rsidR="00707315" w:rsidRPr="006F3438" w14:paraId="4D4629D5" w14:textId="77777777" w:rsidTr="00D32B85">
        <w:trPr>
          <w:trHeight w:val="441"/>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2FD1BB2" w14:textId="77777777" w:rsidR="00707315" w:rsidRPr="006F3438" w:rsidRDefault="00707315" w:rsidP="00707315">
            <w:pPr>
              <w:spacing w:line="276" w:lineRule="auto"/>
              <w:rPr>
                <w:b/>
              </w:rPr>
            </w:pPr>
            <w:r w:rsidRPr="006F3438">
              <w:rPr>
                <w:b/>
              </w:rPr>
              <w:t>Opis programa</w:t>
            </w:r>
          </w:p>
          <w:p w14:paraId="031C55BB"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7111A725" w14:textId="77777777" w:rsidR="00707315" w:rsidRPr="006F3438" w:rsidRDefault="00707315" w:rsidP="00707315">
            <w:pPr>
              <w:spacing w:line="276" w:lineRule="auto"/>
            </w:pPr>
            <w:r w:rsidRPr="006F3438">
              <w:t>Financiranje rada mjesne samouprave</w:t>
            </w:r>
          </w:p>
        </w:tc>
      </w:tr>
      <w:tr w:rsidR="00707315" w:rsidRPr="006F3438" w14:paraId="07F99322"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7BFB6CF" w14:textId="77777777" w:rsidR="00707315" w:rsidRPr="006F3438" w:rsidRDefault="00707315" w:rsidP="00707315">
            <w:pPr>
              <w:spacing w:line="276" w:lineRule="auto"/>
              <w:rPr>
                <w:b/>
              </w:rPr>
            </w:pPr>
            <w:r w:rsidRPr="006F3438">
              <w:rPr>
                <w:b/>
              </w:rPr>
              <w:t>Opći ciljevi</w:t>
            </w:r>
          </w:p>
          <w:p w14:paraId="30D4E24A"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71FA0879" w14:textId="77777777" w:rsidR="00707315" w:rsidRPr="006F3438" w:rsidRDefault="00707315" w:rsidP="00707315">
            <w:pPr>
              <w:spacing w:line="276" w:lineRule="auto"/>
            </w:pPr>
            <w:r w:rsidRPr="006F3438">
              <w:t>- osiguravanje prava na mjesnu samoupravu - sudjelovanje građana u</w:t>
            </w:r>
          </w:p>
          <w:p w14:paraId="2023F0C3" w14:textId="77777777" w:rsidR="00707315" w:rsidRPr="006F3438" w:rsidRDefault="00707315" w:rsidP="00707315">
            <w:pPr>
              <w:spacing w:line="276" w:lineRule="auto"/>
            </w:pPr>
            <w:r w:rsidRPr="006F3438">
              <w:t xml:space="preserve">  upravljanju lokalnim poslovima od neposrednog i svakodnevnog</w:t>
            </w:r>
          </w:p>
          <w:p w14:paraId="1DD82469" w14:textId="77777777" w:rsidR="00707315" w:rsidRPr="006F3438" w:rsidRDefault="00707315" w:rsidP="00707315">
            <w:pPr>
              <w:spacing w:line="276" w:lineRule="auto"/>
            </w:pPr>
            <w:r w:rsidRPr="006F3438">
              <w:t xml:space="preserve">  utjecaja na život i rad građana</w:t>
            </w:r>
          </w:p>
        </w:tc>
      </w:tr>
      <w:tr w:rsidR="00707315" w:rsidRPr="006F3438" w14:paraId="65590AEF"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C8E41AB" w14:textId="77777777" w:rsidR="00707315" w:rsidRPr="006F3438" w:rsidRDefault="00707315" w:rsidP="00707315">
            <w:pPr>
              <w:spacing w:line="276" w:lineRule="auto"/>
              <w:rPr>
                <w:b/>
              </w:rPr>
            </w:pPr>
            <w:r w:rsidRPr="006F3438">
              <w:rPr>
                <w:b/>
              </w:rPr>
              <w:t>Zakonska osnova  za uvođenje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4879E715" w14:textId="77777777" w:rsidR="00354CA7" w:rsidRDefault="00354CA7" w:rsidP="00354CA7">
            <w:pPr>
              <w:spacing w:line="276" w:lineRule="auto"/>
            </w:pPr>
            <w:r>
              <w:t>Zakon o lokalnoj i područnoj (regionalnoj) samoupravi (NN 33/01, 60/01, 129/05, 109/07, 125/08, 36/09, 36/09, 150/11, 144/12, 19/13, 137/15, 123/17 i 98/19)</w:t>
            </w:r>
          </w:p>
          <w:p w14:paraId="07A2DFAF" w14:textId="77777777" w:rsidR="00354CA7" w:rsidRDefault="00354CA7" w:rsidP="00354CA7">
            <w:pPr>
              <w:spacing w:line="276" w:lineRule="auto"/>
            </w:pPr>
            <w:r>
              <w:t>Zakon o fiskalnoj odgovornosti (NN 111/18)</w:t>
            </w:r>
          </w:p>
          <w:p w14:paraId="0E6BE1E4" w14:textId="77777777" w:rsidR="00354CA7" w:rsidRDefault="00354CA7" w:rsidP="00354CA7">
            <w:pPr>
              <w:spacing w:line="276" w:lineRule="auto"/>
            </w:pPr>
            <w:r>
              <w:t>Zakon o proračunu (NN 87/08, 136/12, 15/15 -pročišćeni tekst zakona)</w:t>
            </w:r>
          </w:p>
          <w:p w14:paraId="5BC5ACD6" w14:textId="77777777" w:rsidR="00707315" w:rsidRDefault="00354CA7" w:rsidP="00354CA7">
            <w:pPr>
              <w:spacing w:line="276" w:lineRule="auto"/>
            </w:pPr>
            <w:r>
              <w:t>Zakon o financiranju jedinica lokalne i područne (regionalne) samouprave (NN 127/17)</w:t>
            </w:r>
          </w:p>
          <w:p w14:paraId="498472BF" w14:textId="77777777" w:rsidR="00354CA7" w:rsidRDefault="00354CA7" w:rsidP="00354CA7">
            <w:pPr>
              <w:spacing w:line="276" w:lineRule="auto"/>
            </w:pPr>
            <w:r>
              <w:t>Zakon o sustavu civilne zaštite (NN 82/15, 118/18, 31/20)</w:t>
            </w:r>
          </w:p>
          <w:p w14:paraId="7932DD87" w14:textId="77777777" w:rsidR="00354CA7" w:rsidRDefault="00354CA7" w:rsidP="00354CA7">
            <w:pPr>
              <w:spacing w:line="276" w:lineRule="auto"/>
            </w:pPr>
            <w:r>
              <w:t>Zakon o pravu na pristup informacijama (NN 25/13, 85/15- pročišćeni tekst zakona)</w:t>
            </w:r>
          </w:p>
          <w:p w14:paraId="2F698393" w14:textId="77777777" w:rsidR="00354CA7" w:rsidRDefault="00354CA7" w:rsidP="00354CA7">
            <w:pPr>
              <w:spacing w:line="276" w:lineRule="auto"/>
            </w:pPr>
            <w:r w:rsidRPr="00354CA7">
              <w:t>Pravilnik  o utvrđivanju proračunskih i izvanproračunskih korisnika državnog proračuna i proračunskih i izvanproračunskih korisnika proračuna jedinica lokalne i područne (regionalne) samouprave te o načinu vođenja registra proračunskih i izvanproračunskih korisnika-  (NN 128/09 i 142/14 i 23/19)</w:t>
            </w:r>
          </w:p>
          <w:p w14:paraId="7DE957DE" w14:textId="77777777" w:rsidR="00354CA7" w:rsidRDefault="00354CA7" w:rsidP="00354CA7">
            <w:pPr>
              <w:spacing w:line="276" w:lineRule="auto"/>
            </w:pPr>
            <w:r w:rsidRPr="00354CA7">
              <w:lastRenderedPageBreak/>
              <w:t>Statut Grada Karlovca („Službeni glasnik Grada Karlovca“ 1/15-potpuni tekst, 3/18, 13/18 i 6/20)</w:t>
            </w:r>
          </w:p>
          <w:p w14:paraId="7BDCEC10" w14:textId="77777777" w:rsidR="00354CA7" w:rsidRPr="006F3438" w:rsidRDefault="00AD5860" w:rsidP="00354CA7">
            <w:pPr>
              <w:spacing w:line="276" w:lineRule="auto"/>
            </w:pPr>
            <w:r w:rsidRPr="00AD5860">
              <w:t>Odluka o mjesnoj samoupravi  (GGK 8/14, 2/15)</w:t>
            </w:r>
          </w:p>
        </w:tc>
      </w:tr>
      <w:tr w:rsidR="00707315" w:rsidRPr="006F3438" w14:paraId="491531B2"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24056D09" w14:textId="77777777" w:rsidR="00707315" w:rsidRPr="006F3438" w:rsidRDefault="00707315" w:rsidP="00707315">
            <w:pPr>
              <w:spacing w:line="276" w:lineRule="auto"/>
              <w:rPr>
                <w:b/>
              </w:rPr>
            </w:pPr>
            <w:r w:rsidRPr="006F3438">
              <w:rPr>
                <w:b/>
              </w:rPr>
              <w:lastRenderedPageBreak/>
              <w:t>Potrebna sredstva</w:t>
            </w:r>
          </w:p>
        </w:tc>
        <w:tc>
          <w:tcPr>
            <w:tcW w:w="7365" w:type="dxa"/>
            <w:tcBorders>
              <w:top w:val="single" w:sz="6" w:space="0" w:color="000000"/>
              <w:left w:val="single" w:sz="6" w:space="0" w:color="000000"/>
              <w:bottom w:val="single" w:sz="6" w:space="0" w:color="000000"/>
              <w:right w:val="single" w:sz="6" w:space="0" w:color="000000"/>
            </w:tcBorders>
            <w:vAlign w:val="center"/>
          </w:tcPr>
          <w:p w14:paraId="7F34AF8F" w14:textId="77777777" w:rsidR="00707315" w:rsidRPr="006F3438" w:rsidRDefault="00707315" w:rsidP="00707315">
            <w:pPr>
              <w:spacing w:line="276" w:lineRule="auto"/>
            </w:pPr>
            <w:r w:rsidRPr="006F3438">
              <w:t>Planirani iznos sredstava u 20</w:t>
            </w:r>
            <w:r>
              <w:t>2</w:t>
            </w:r>
            <w:r w:rsidR="005D2CB2">
              <w:t>1</w:t>
            </w:r>
            <w:r w:rsidRPr="006F3438">
              <w:t>. godini u iznosu od 2.0</w:t>
            </w:r>
            <w:r w:rsidR="005D2CB2">
              <w:t>1</w:t>
            </w:r>
            <w:r>
              <w:t>0</w:t>
            </w:r>
            <w:r w:rsidRPr="006F3438">
              <w:t>.</w:t>
            </w:r>
            <w:r>
              <w:t>0</w:t>
            </w:r>
            <w:r w:rsidRPr="006F3438">
              <w:t>00,00 kuna raspoređuje se u programu na slijedeće aktivnosti:</w:t>
            </w:r>
          </w:p>
          <w:p w14:paraId="233FF11E" w14:textId="77777777" w:rsidR="00707315" w:rsidRPr="006F3438" w:rsidRDefault="00707315" w:rsidP="00707315">
            <w:pPr>
              <w:spacing w:line="276" w:lineRule="auto"/>
            </w:pPr>
            <w:r w:rsidRPr="006F3438">
              <w:rPr>
                <w:b/>
              </w:rPr>
              <w:t>PROGRAM 1000 REDOVNA DJELATNOST</w:t>
            </w:r>
            <w:r w:rsidRPr="006F3438">
              <w:t>-2.0</w:t>
            </w:r>
            <w:r w:rsidR="005D2CB2">
              <w:t>1</w:t>
            </w:r>
            <w:r>
              <w:t>0</w:t>
            </w:r>
            <w:r w:rsidRPr="006F3438">
              <w:t>.</w:t>
            </w:r>
            <w:r>
              <w:t>0</w:t>
            </w:r>
            <w:r w:rsidRPr="006F3438">
              <w:t>00,00 kuna,</w:t>
            </w:r>
          </w:p>
          <w:p w14:paraId="6711E297" w14:textId="77777777" w:rsidR="00707315" w:rsidRPr="006F3438" w:rsidRDefault="00707315" w:rsidP="00707315">
            <w:pPr>
              <w:spacing w:line="276" w:lineRule="auto"/>
            </w:pPr>
            <w:r w:rsidRPr="006F3438">
              <w:t xml:space="preserve"> a planirana su kroz;</w:t>
            </w:r>
          </w:p>
          <w:p w14:paraId="342E9AC4" w14:textId="77777777" w:rsidR="00707315" w:rsidRPr="006F3438" w:rsidRDefault="00707315" w:rsidP="00707315">
            <w:pPr>
              <w:spacing w:line="276" w:lineRule="auto"/>
            </w:pPr>
            <w:r w:rsidRPr="006F3438">
              <w:t xml:space="preserve">- </w:t>
            </w:r>
            <w:r w:rsidRPr="006F3438">
              <w:rPr>
                <w:b/>
              </w:rPr>
              <w:t>AKTIVNOST A100001 Financiranje osnovnih aktivnosti</w:t>
            </w:r>
            <w:r w:rsidRPr="006F3438">
              <w:t xml:space="preserve"> – </w:t>
            </w:r>
            <w:r w:rsidR="005D2CB2">
              <w:t>8</w:t>
            </w:r>
            <w:r w:rsidRPr="006F3438">
              <w:t xml:space="preserve">0.000,00 kuna (zakupnine i najamnine prostorija za rad mjesne samouprave), </w:t>
            </w:r>
          </w:p>
          <w:p w14:paraId="7AF417DB" w14:textId="77777777" w:rsidR="00707315" w:rsidRPr="006F3438" w:rsidRDefault="00707315" w:rsidP="00707315">
            <w:pPr>
              <w:spacing w:line="276" w:lineRule="auto"/>
            </w:pPr>
            <w:r w:rsidRPr="006F3438">
              <w:t xml:space="preserve">- </w:t>
            </w:r>
            <w:r w:rsidRPr="006F3438">
              <w:rPr>
                <w:b/>
              </w:rPr>
              <w:t>AKTIVNOSTI A100007 Financiranje rada mjesne samouprave</w:t>
            </w:r>
            <w:r w:rsidRPr="006F3438">
              <w:t xml:space="preserve"> –</w:t>
            </w:r>
          </w:p>
          <w:p w14:paraId="014437C8" w14:textId="77777777" w:rsidR="00707315" w:rsidRPr="006F3438" w:rsidRDefault="00707315" w:rsidP="00707315">
            <w:pPr>
              <w:spacing w:line="276" w:lineRule="auto"/>
            </w:pPr>
            <w:r w:rsidRPr="006F3438">
              <w:t xml:space="preserve">                                         1.9</w:t>
            </w:r>
            <w:r>
              <w:t>30</w:t>
            </w:r>
            <w:r w:rsidRPr="006F3438">
              <w:t>.</w:t>
            </w:r>
            <w:r>
              <w:t>0</w:t>
            </w:r>
            <w:r w:rsidRPr="006F3438">
              <w:t>00,00 kuna</w:t>
            </w:r>
          </w:p>
          <w:p w14:paraId="311C93A7" w14:textId="77777777" w:rsidR="00707315" w:rsidRPr="006F3438" w:rsidRDefault="00707315" w:rsidP="00707315">
            <w:pPr>
              <w:spacing w:line="276" w:lineRule="auto"/>
            </w:pPr>
            <w:r w:rsidRPr="006F3438">
              <w:t>Tekuće donacije u novcu za financiranje rada jedinica mjesne samouprave</w:t>
            </w:r>
          </w:p>
          <w:p w14:paraId="305936A7" w14:textId="77777777" w:rsidR="00707315" w:rsidRPr="006F3438" w:rsidRDefault="00707315" w:rsidP="00707315">
            <w:pPr>
              <w:spacing w:line="276" w:lineRule="auto"/>
            </w:pPr>
            <w:r w:rsidRPr="006F3438">
              <w:t xml:space="preserve">(ukupno 38) - </w:t>
            </w:r>
            <w:r w:rsidRPr="00C741AC">
              <w:t>1.130.000,00 kuna;</w:t>
            </w:r>
            <w:r w:rsidRPr="006F3438">
              <w:t xml:space="preserve"> raspodjela planiranih iznosa utvrđuje se</w:t>
            </w:r>
          </w:p>
          <w:p w14:paraId="6992607F" w14:textId="77777777" w:rsidR="00C741AC" w:rsidRDefault="00707315" w:rsidP="00C741AC">
            <w:pPr>
              <w:spacing w:line="276" w:lineRule="auto"/>
            </w:pPr>
            <w:r w:rsidRPr="006F3438">
              <w:t>Odlukom o raspodjeli financijskih sredstava za rad Vijeća gradskih četvrti i mjesnih odbora u 20</w:t>
            </w:r>
            <w:r>
              <w:t>2</w:t>
            </w:r>
            <w:r w:rsidR="005D2CB2">
              <w:t>1</w:t>
            </w:r>
            <w:r w:rsidRPr="006F3438">
              <w:t xml:space="preserve">. godini. </w:t>
            </w:r>
          </w:p>
          <w:p w14:paraId="2F8CD6B2" w14:textId="77777777" w:rsidR="00707315" w:rsidRPr="006F3438" w:rsidRDefault="00707315" w:rsidP="00C741AC">
            <w:pPr>
              <w:spacing w:line="276" w:lineRule="auto"/>
            </w:pPr>
            <w:r w:rsidRPr="006F3438">
              <w:t xml:space="preserve">Programom KA-kvart osigurava se iznos od </w:t>
            </w:r>
            <w:r w:rsidR="005D2CB2">
              <w:t>8</w:t>
            </w:r>
            <w:r>
              <w:t>00</w:t>
            </w:r>
            <w:r w:rsidRPr="006F3438">
              <w:t>.</w:t>
            </w:r>
            <w:r>
              <w:t>0</w:t>
            </w:r>
            <w:r w:rsidRPr="006F3438">
              <w:t>00,00 kuna za sufinanciranje projekata mjesnih odbora i gradskih četvrti u 20</w:t>
            </w:r>
            <w:r>
              <w:t>2</w:t>
            </w:r>
            <w:r w:rsidR="005D2CB2">
              <w:t>1</w:t>
            </w:r>
            <w:r w:rsidRPr="006F3438">
              <w:t>. godini</w:t>
            </w:r>
          </w:p>
        </w:tc>
      </w:tr>
      <w:tr w:rsidR="00707315" w:rsidRPr="006F3438" w14:paraId="279CB73A"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D205AFF" w14:textId="77777777" w:rsidR="00707315" w:rsidRPr="006F3438" w:rsidRDefault="00707315" w:rsidP="00707315">
            <w:pPr>
              <w:spacing w:line="276" w:lineRule="auto"/>
              <w:rPr>
                <w:b/>
              </w:rPr>
            </w:pPr>
            <w:r w:rsidRPr="006F3438">
              <w:rPr>
                <w:b/>
              </w:rPr>
              <w:t>Odgovorne osobe za program</w:t>
            </w:r>
          </w:p>
        </w:tc>
        <w:tc>
          <w:tcPr>
            <w:tcW w:w="7365" w:type="dxa"/>
            <w:tcBorders>
              <w:top w:val="single" w:sz="6" w:space="0" w:color="000000"/>
              <w:left w:val="single" w:sz="6" w:space="0" w:color="000000"/>
              <w:bottom w:val="single" w:sz="6" w:space="0" w:color="000000"/>
              <w:right w:val="single" w:sz="6" w:space="0" w:color="000000"/>
            </w:tcBorders>
            <w:vAlign w:val="center"/>
          </w:tcPr>
          <w:p w14:paraId="6D4FC09A" w14:textId="77777777" w:rsidR="00707315" w:rsidRPr="006F3438" w:rsidRDefault="00707315" w:rsidP="00707315">
            <w:pPr>
              <w:spacing w:line="276" w:lineRule="auto"/>
            </w:pPr>
            <w:r w:rsidRPr="006F3438">
              <w:t>Pročelnik Ureda gradonačelnika i referent za mjesnu samoupravu</w:t>
            </w:r>
          </w:p>
        </w:tc>
      </w:tr>
      <w:tr w:rsidR="00707315" w:rsidRPr="006F3438" w14:paraId="3D405F91"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422DF979" w14:textId="77777777" w:rsidR="00707315" w:rsidRPr="006F3438" w:rsidRDefault="00707315" w:rsidP="00707315">
            <w:pPr>
              <w:spacing w:line="276" w:lineRule="auto"/>
              <w:rPr>
                <w:b/>
              </w:rPr>
            </w:pPr>
            <w:r w:rsidRPr="006F3438">
              <w:rPr>
                <w:b/>
              </w:rPr>
              <w:t>Procjena rezultata</w:t>
            </w:r>
          </w:p>
        </w:tc>
        <w:tc>
          <w:tcPr>
            <w:tcW w:w="7365" w:type="dxa"/>
            <w:tcBorders>
              <w:top w:val="single" w:sz="6" w:space="0" w:color="000000"/>
              <w:left w:val="single" w:sz="6" w:space="0" w:color="000000"/>
              <w:bottom w:val="single" w:sz="6" w:space="0" w:color="000000"/>
              <w:right w:val="single" w:sz="6" w:space="0" w:color="000000"/>
            </w:tcBorders>
            <w:vAlign w:val="center"/>
          </w:tcPr>
          <w:p w14:paraId="78C862C8" w14:textId="77777777" w:rsidR="00707315" w:rsidRPr="006F3438" w:rsidRDefault="00707315" w:rsidP="00707315">
            <w:pPr>
              <w:spacing w:line="276" w:lineRule="auto"/>
            </w:pPr>
            <w:r w:rsidRPr="006F3438">
              <w:t>Stvaranje moderne, učinkovite i djelotvorne uprave, koja će biti potvrđena u interakciji s građanima, realizacija razvojnih projekata grada, razvoj</w:t>
            </w:r>
          </w:p>
          <w:p w14:paraId="3A828BF7" w14:textId="77777777" w:rsidR="00707315" w:rsidRPr="006F3438" w:rsidRDefault="00707315" w:rsidP="00707315">
            <w:pPr>
              <w:spacing w:line="276" w:lineRule="auto"/>
            </w:pPr>
            <w:r w:rsidRPr="006F3438">
              <w:t>kapaciteta mjesnih samouprava.</w:t>
            </w:r>
          </w:p>
        </w:tc>
      </w:tr>
      <w:tr w:rsidR="00707315" w:rsidRPr="006F3438" w14:paraId="7903A28F"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699F1989" w14:textId="77777777" w:rsidR="00707315" w:rsidRPr="006F3438" w:rsidRDefault="00707315" w:rsidP="00707315">
            <w:pPr>
              <w:spacing w:line="276" w:lineRule="auto"/>
              <w:rPr>
                <w:b/>
              </w:rPr>
            </w:pPr>
            <w:r w:rsidRPr="006F3438">
              <w:rPr>
                <w:b/>
              </w:rPr>
              <w:t>Rezultati</w:t>
            </w:r>
          </w:p>
        </w:tc>
        <w:tc>
          <w:tcPr>
            <w:tcW w:w="7365" w:type="dxa"/>
            <w:tcBorders>
              <w:top w:val="single" w:sz="6" w:space="0" w:color="000000"/>
              <w:left w:val="single" w:sz="6" w:space="0" w:color="000000"/>
              <w:bottom w:val="single" w:sz="6" w:space="0" w:color="000000"/>
              <w:right w:val="single" w:sz="6" w:space="0" w:color="000000"/>
            </w:tcBorders>
            <w:vAlign w:val="center"/>
          </w:tcPr>
          <w:p w14:paraId="681B2612" w14:textId="77777777" w:rsidR="00707315" w:rsidRDefault="00DC5D06" w:rsidP="00707315">
            <w:pPr>
              <w:spacing w:line="276" w:lineRule="auto"/>
            </w:pPr>
            <w:r>
              <w:t>Broj ostvarenih projekata u mjesnim odborima i gradskom četvrtima</w:t>
            </w:r>
          </w:p>
          <w:p w14:paraId="17A39123" w14:textId="468D6CD2" w:rsidR="00DC5D06" w:rsidRPr="006F3438" w:rsidRDefault="00DC5D06" w:rsidP="00707315">
            <w:pPr>
              <w:spacing w:line="276" w:lineRule="auto"/>
            </w:pPr>
            <w:r>
              <w:t>Broj održanih sjednica Vijeća mjesnih odbora i gradskih četvrti</w:t>
            </w:r>
          </w:p>
        </w:tc>
      </w:tr>
      <w:tr w:rsidR="00707315" w:rsidRPr="006F3438" w14:paraId="510403F2"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B8046A8" w14:textId="77777777" w:rsidR="00707315" w:rsidRPr="006F3438" w:rsidRDefault="00707315" w:rsidP="00707315">
            <w:pPr>
              <w:spacing w:line="276" w:lineRule="auto"/>
              <w:rPr>
                <w:b/>
              </w:rPr>
            </w:pPr>
            <w:r w:rsidRPr="006F3438">
              <w:rPr>
                <w:b/>
              </w:rPr>
              <w:t>Naziv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23235481" w14:textId="77777777" w:rsidR="00707315" w:rsidRPr="006F3438" w:rsidRDefault="00707315" w:rsidP="00707315">
            <w:pPr>
              <w:spacing w:line="276" w:lineRule="auto"/>
              <w:rPr>
                <w:b/>
              </w:rPr>
            </w:pPr>
            <w:r w:rsidRPr="006F3438">
              <w:rPr>
                <w:b/>
              </w:rPr>
              <w:t xml:space="preserve">GLAVA 00103 – JAVNA VATROGASNA POSTROJBA </w:t>
            </w:r>
          </w:p>
          <w:p w14:paraId="1D6D988E" w14:textId="77777777" w:rsidR="00707315" w:rsidRPr="006F3438" w:rsidRDefault="00707315" w:rsidP="00707315">
            <w:pPr>
              <w:spacing w:line="276" w:lineRule="auto"/>
              <w:rPr>
                <w:b/>
              </w:rPr>
            </w:pPr>
            <w:r w:rsidRPr="006F3438">
              <w:rPr>
                <w:b/>
              </w:rPr>
              <w:t>PROGRAM  2000 VATROGASTVO – ZAKONSKI STANDARD</w:t>
            </w:r>
          </w:p>
          <w:p w14:paraId="10824233" w14:textId="77777777" w:rsidR="00707315" w:rsidRPr="006F3438" w:rsidRDefault="00707315" w:rsidP="00707315">
            <w:pPr>
              <w:spacing w:line="276" w:lineRule="auto"/>
              <w:rPr>
                <w:b/>
              </w:rPr>
            </w:pPr>
            <w:r w:rsidRPr="006F3438">
              <w:rPr>
                <w:b/>
              </w:rPr>
              <w:t>PROGRAM  2001 VATROGASTVO – IZNAD STANDARDA</w:t>
            </w:r>
          </w:p>
          <w:p w14:paraId="7032645C" w14:textId="77777777" w:rsidR="00707315" w:rsidRPr="006F3438" w:rsidRDefault="00707315" w:rsidP="00707315">
            <w:pPr>
              <w:spacing w:line="276" w:lineRule="auto"/>
              <w:rPr>
                <w:b/>
              </w:rPr>
            </w:pPr>
            <w:r w:rsidRPr="006F3438">
              <w:rPr>
                <w:b/>
              </w:rPr>
              <w:t>PROGRAM  8003 JVP – OSNOVNA  DJELATNOST</w:t>
            </w:r>
          </w:p>
          <w:p w14:paraId="58410259" w14:textId="77777777" w:rsidR="00707315" w:rsidRPr="006F3438" w:rsidRDefault="00707315" w:rsidP="00707315">
            <w:pPr>
              <w:spacing w:line="276" w:lineRule="auto"/>
            </w:pPr>
            <w:r w:rsidRPr="006F3438">
              <w:rPr>
                <w:b/>
              </w:rPr>
              <w:t>PROGRAM  8004 JVP – USLUŽNA DJELATNOST</w:t>
            </w:r>
          </w:p>
        </w:tc>
      </w:tr>
      <w:tr w:rsidR="00707315" w:rsidRPr="006F3438" w14:paraId="7B02F435"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22183F2C" w14:textId="77777777" w:rsidR="00707315" w:rsidRPr="006F3438" w:rsidRDefault="00707315" w:rsidP="00707315">
            <w:pPr>
              <w:spacing w:line="276" w:lineRule="auto"/>
              <w:rPr>
                <w:b/>
              </w:rPr>
            </w:pPr>
            <w:r w:rsidRPr="006F3438">
              <w:rPr>
                <w:b/>
              </w:rPr>
              <w:t>Financijski plan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173C2FD0" w14:textId="77777777" w:rsidR="00707315" w:rsidRPr="006F3438" w:rsidRDefault="00707315" w:rsidP="00707315">
            <w:pPr>
              <w:spacing w:line="276" w:lineRule="auto"/>
            </w:pPr>
            <w:r w:rsidRPr="006F3438">
              <w:t>1</w:t>
            </w:r>
            <w:r w:rsidR="005D2CB2">
              <w:t>1</w:t>
            </w:r>
            <w:r w:rsidRPr="006F3438">
              <w:t>.</w:t>
            </w:r>
            <w:r w:rsidR="005D2CB2">
              <w:t>129</w:t>
            </w:r>
            <w:r w:rsidRPr="006F3438">
              <w:t>.</w:t>
            </w:r>
            <w:r w:rsidR="005D2CB2">
              <w:t>255</w:t>
            </w:r>
            <w:r w:rsidRPr="006F3438">
              <w:t>,00 kuna</w:t>
            </w:r>
          </w:p>
        </w:tc>
      </w:tr>
      <w:tr w:rsidR="00707315" w:rsidRPr="006F3438" w14:paraId="21DCBE75"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3B5F978E" w14:textId="77777777" w:rsidR="00707315" w:rsidRPr="006F3438" w:rsidRDefault="00707315" w:rsidP="00707315">
            <w:pPr>
              <w:spacing w:line="276" w:lineRule="auto"/>
              <w:rPr>
                <w:b/>
              </w:rPr>
            </w:pPr>
            <w:r w:rsidRPr="006F3438">
              <w:rPr>
                <w:b/>
              </w:rPr>
              <w:t>Opis programa</w:t>
            </w:r>
          </w:p>
          <w:p w14:paraId="5D45F7A1"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6039BB8B" w14:textId="77777777" w:rsidR="00707315" w:rsidRPr="006F3438" w:rsidRDefault="00707315" w:rsidP="00707315">
            <w:pPr>
              <w:spacing w:line="276" w:lineRule="auto"/>
            </w:pPr>
            <w:r w:rsidRPr="006F3438">
              <w:t xml:space="preserve">Sudjelovanje u provođenju preventivnih mjera zaštite od požara i eksplozija, gašenje požara, pružanja tehničke pomoći u nezgodama i opasnim situacijama. </w:t>
            </w:r>
          </w:p>
        </w:tc>
      </w:tr>
      <w:tr w:rsidR="00707315" w:rsidRPr="006F3438" w14:paraId="01284A46"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2C8344C1" w14:textId="77777777" w:rsidR="00707315" w:rsidRPr="006F3438" w:rsidRDefault="00707315" w:rsidP="00707315">
            <w:pPr>
              <w:spacing w:line="276" w:lineRule="auto"/>
              <w:rPr>
                <w:b/>
              </w:rPr>
            </w:pPr>
          </w:p>
          <w:p w14:paraId="42F16712" w14:textId="77777777" w:rsidR="00707315" w:rsidRPr="006F3438" w:rsidRDefault="00707315" w:rsidP="00707315">
            <w:pPr>
              <w:spacing w:line="276" w:lineRule="auto"/>
              <w:rPr>
                <w:b/>
              </w:rPr>
            </w:pPr>
            <w:r w:rsidRPr="006F3438">
              <w:rPr>
                <w:b/>
              </w:rPr>
              <w:t>Opći ciljevi</w:t>
            </w:r>
          </w:p>
          <w:p w14:paraId="420BF7E7" w14:textId="77777777" w:rsidR="00707315" w:rsidRPr="006F3438" w:rsidRDefault="00707315" w:rsidP="00707315">
            <w:pPr>
              <w:spacing w:line="276" w:lineRule="auto"/>
              <w:rPr>
                <w:b/>
              </w:rPr>
            </w:pPr>
          </w:p>
        </w:tc>
        <w:tc>
          <w:tcPr>
            <w:tcW w:w="7365" w:type="dxa"/>
            <w:tcBorders>
              <w:top w:val="single" w:sz="6" w:space="0" w:color="000000"/>
              <w:left w:val="single" w:sz="6" w:space="0" w:color="000000"/>
              <w:bottom w:val="single" w:sz="6" w:space="0" w:color="000000"/>
              <w:right w:val="single" w:sz="6" w:space="0" w:color="000000"/>
            </w:tcBorders>
            <w:vAlign w:val="center"/>
          </w:tcPr>
          <w:p w14:paraId="60323501" w14:textId="77777777" w:rsidR="00707315" w:rsidRPr="006F3438" w:rsidRDefault="00707315" w:rsidP="00707315">
            <w:pPr>
              <w:spacing w:line="276" w:lineRule="auto"/>
            </w:pPr>
            <w:r w:rsidRPr="006F3438">
              <w:t xml:space="preserve">Organiziranje i provođenje preventivnih mjera zaštite od požara i eksplozija, gašenje požara i spašavanje ljudi i imovine ugroženih požarom. </w:t>
            </w:r>
          </w:p>
        </w:tc>
      </w:tr>
      <w:tr w:rsidR="00707315" w:rsidRPr="006F3438" w14:paraId="0BD515A7"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1B609EB" w14:textId="77777777" w:rsidR="00707315" w:rsidRPr="006F3438" w:rsidRDefault="00707315" w:rsidP="00707315">
            <w:pPr>
              <w:spacing w:line="276" w:lineRule="auto"/>
              <w:rPr>
                <w:b/>
              </w:rPr>
            </w:pPr>
            <w:r w:rsidRPr="006F3438">
              <w:rPr>
                <w:b/>
              </w:rPr>
              <w:t>Posebni ciljevi</w:t>
            </w:r>
          </w:p>
        </w:tc>
        <w:tc>
          <w:tcPr>
            <w:tcW w:w="7365" w:type="dxa"/>
            <w:tcBorders>
              <w:top w:val="single" w:sz="6" w:space="0" w:color="000000"/>
              <w:left w:val="single" w:sz="6" w:space="0" w:color="000000"/>
              <w:bottom w:val="single" w:sz="6" w:space="0" w:color="000000"/>
              <w:right w:val="single" w:sz="6" w:space="0" w:color="000000"/>
            </w:tcBorders>
            <w:vAlign w:val="center"/>
          </w:tcPr>
          <w:p w14:paraId="3FA72F79" w14:textId="77777777" w:rsidR="00707315" w:rsidRPr="006F3438" w:rsidRDefault="00707315" w:rsidP="00707315">
            <w:pPr>
              <w:spacing w:line="276" w:lineRule="auto"/>
            </w:pPr>
            <w:r w:rsidRPr="006F3438">
              <w:t>Provođenje mjera zaštite od požara, obnavljanje i nabavka vatrogasne opreme.</w:t>
            </w:r>
          </w:p>
        </w:tc>
      </w:tr>
      <w:tr w:rsidR="00707315" w:rsidRPr="006F3438" w14:paraId="44C52EEC"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8AC66FC" w14:textId="77777777" w:rsidR="00707315" w:rsidRPr="006F3438" w:rsidRDefault="00707315" w:rsidP="00707315">
            <w:pPr>
              <w:spacing w:line="276" w:lineRule="auto"/>
              <w:rPr>
                <w:b/>
              </w:rPr>
            </w:pPr>
            <w:r w:rsidRPr="006F3438">
              <w:rPr>
                <w:b/>
              </w:rPr>
              <w:t>Zakonska osnova  za uvođenje programa</w:t>
            </w:r>
          </w:p>
        </w:tc>
        <w:tc>
          <w:tcPr>
            <w:tcW w:w="7365" w:type="dxa"/>
            <w:tcBorders>
              <w:top w:val="single" w:sz="6" w:space="0" w:color="000000"/>
              <w:left w:val="single" w:sz="6" w:space="0" w:color="000000"/>
              <w:bottom w:val="single" w:sz="6" w:space="0" w:color="000000"/>
              <w:right w:val="single" w:sz="6" w:space="0" w:color="000000"/>
            </w:tcBorders>
            <w:vAlign w:val="center"/>
          </w:tcPr>
          <w:p w14:paraId="58F797AE" w14:textId="77777777" w:rsidR="00C223D0" w:rsidRDefault="00C223D0" w:rsidP="00C223D0">
            <w:pPr>
              <w:spacing w:line="276" w:lineRule="auto"/>
            </w:pPr>
            <w:r>
              <w:t>Zakon o lokalnoj i područnoj (regionalnoj) samoupravi (NN 33/01, 60/01, 129/05, 109/07, 125/08, 36/09, 36/09, 150/11, 144/12, 19/13, 137/15, 123/17 i 98/19)</w:t>
            </w:r>
          </w:p>
          <w:p w14:paraId="2D82C8A7" w14:textId="77777777" w:rsidR="00C223D0" w:rsidRDefault="00C223D0" w:rsidP="00C223D0">
            <w:pPr>
              <w:spacing w:line="276" w:lineRule="auto"/>
            </w:pPr>
            <w:r>
              <w:lastRenderedPageBreak/>
              <w:t>Zakon o zaštiti od požara  (NN 92/10)</w:t>
            </w:r>
          </w:p>
          <w:p w14:paraId="0D586B5D" w14:textId="77777777" w:rsidR="00C223D0" w:rsidRDefault="00C223D0" w:rsidP="00C223D0">
            <w:pPr>
              <w:spacing w:line="276" w:lineRule="auto"/>
            </w:pPr>
            <w:r>
              <w:t xml:space="preserve">Zakon o ustanovama </w:t>
            </w:r>
            <w:r w:rsidR="003D04BD">
              <w:t>(</w:t>
            </w:r>
            <w:r w:rsidR="003D04BD" w:rsidRPr="003D04BD">
              <w:t>NN 76/93, 29/97, 47/99, 35/08, 127/19</w:t>
            </w:r>
            <w:r w:rsidR="003D04BD">
              <w:t>)</w:t>
            </w:r>
          </w:p>
          <w:p w14:paraId="141B8736" w14:textId="77777777" w:rsidR="00C223D0" w:rsidRDefault="00C223D0" w:rsidP="00C223D0">
            <w:pPr>
              <w:spacing w:line="276" w:lineRule="auto"/>
            </w:pPr>
            <w:r>
              <w:t>Zakon o vatrogastvu ( NN 125/19)</w:t>
            </w:r>
          </w:p>
          <w:p w14:paraId="7F1ECD79" w14:textId="77777777" w:rsidR="00C223D0" w:rsidRDefault="00C223D0" w:rsidP="00C223D0">
            <w:pPr>
              <w:spacing w:line="276" w:lineRule="auto"/>
            </w:pPr>
            <w:r>
              <w:t>Zakon o sustavu civilne zaštite (NN 82/15, 118/18, 31/20)</w:t>
            </w:r>
          </w:p>
          <w:p w14:paraId="5BBD9743" w14:textId="77777777" w:rsidR="00C223D0" w:rsidRDefault="00C223D0" w:rsidP="00C223D0">
            <w:pPr>
              <w:spacing w:line="276" w:lineRule="auto"/>
            </w:pPr>
            <w:r>
              <w:t>Zakon o fiskalnoj odgovornosti (NN 111/18)</w:t>
            </w:r>
          </w:p>
          <w:p w14:paraId="1360CC5F" w14:textId="77777777" w:rsidR="00C223D0" w:rsidRDefault="00C223D0" w:rsidP="00C223D0">
            <w:pPr>
              <w:spacing w:line="276" w:lineRule="auto"/>
            </w:pPr>
            <w:r>
              <w:t>Zakon o proračunu (NN 87/08, 136/12, 15/15 -pročišćeni tekst zakona)</w:t>
            </w:r>
          </w:p>
          <w:p w14:paraId="038D02A0" w14:textId="77777777" w:rsidR="00C223D0" w:rsidRDefault="00C223D0" w:rsidP="00C223D0">
            <w:pPr>
              <w:spacing w:line="276" w:lineRule="auto"/>
            </w:pPr>
            <w:r>
              <w:t>Zakon o financiranju jedinica lokalne i područne (regionalne) samouprave (NN 127/17)</w:t>
            </w:r>
          </w:p>
          <w:p w14:paraId="53AA6ABF" w14:textId="77777777" w:rsidR="00C223D0" w:rsidRDefault="00C223D0" w:rsidP="00C223D0">
            <w:pPr>
              <w:spacing w:line="276" w:lineRule="auto"/>
            </w:pPr>
            <w:r>
              <w:t>Zakon o pravu na pristup informacijama (NN 25/13, 85/15- pročišćeni tekst zakona)</w:t>
            </w:r>
          </w:p>
          <w:p w14:paraId="4BCE0B2F" w14:textId="77777777" w:rsidR="00C223D0" w:rsidRDefault="00C223D0" w:rsidP="00C223D0">
            <w:pPr>
              <w:spacing w:line="276" w:lineRule="auto"/>
            </w:pPr>
            <w:r>
              <w:t>Statut Grada Karlovca („Službeni glasnik Grada Karlovca“ 1/15-potpuni tekst, 3/18, 13/18 i 6/20)</w:t>
            </w:r>
          </w:p>
          <w:p w14:paraId="3A8FF632" w14:textId="77777777" w:rsidR="00707315" w:rsidRPr="006F3438" w:rsidRDefault="00707315" w:rsidP="00707315">
            <w:pPr>
              <w:spacing w:line="276" w:lineRule="auto"/>
            </w:pPr>
            <w:r w:rsidRPr="006F3438">
              <w:t>Uredba Vlade RH o načinu izračuna iznosa pomoći izravnanja za decentralizirane funkcije JLP(R)S</w:t>
            </w:r>
          </w:p>
          <w:p w14:paraId="3FE4BA20" w14:textId="77777777" w:rsidR="00707315" w:rsidRPr="006F3438" w:rsidRDefault="00707315" w:rsidP="00707315">
            <w:pPr>
              <w:spacing w:line="276" w:lineRule="auto"/>
            </w:pPr>
            <w:r w:rsidRPr="006F3438">
              <w:t>Odluka Vlade RH o minimalnim financijskim standardima za decentralizirano financiranje redovite djelatnosti JVP</w:t>
            </w:r>
          </w:p>
        </w:tc>
      </w:tr>
      <w:tr w:rsidR="00707315" w:rsidRPr="006F3438" w14:paraId="0F352DC6"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BA5F0A5" w14:textId="77777777" w:rsidR="00707315" w:rsidRPr="006F3438" w:rsidRDefault="00707315" w:rsidP="00707315">
            <w:pPr>
              <w:spacing w:line="276" w:lineRule="auto"/>
              <w:rPr>
                <w:b/>
              </w:rPr>
            </w:pPr>
            <w:r w:rsidRPr="006F3438">
              <w:rPr>
                <w:b/>
              </w:rPr>
              <w:lastRenderedPageBreak/>
              <w:t>Potrebna sredstva</w:t>
            </w:r>
          </w:p>
        </w:tc>
        <w:tc>
          <w:tcPr>
            <w:tcW w:w="7365" w:type="dxa"/>
            <w:tcBorders>
              <w:top w:val="single" w:sz="6" w:space="0" w:color="000000"/>
              <w:left w:val="single" w:sz="6" w:space="0" w:color="000000"/>
              <w:bottom w:val="single" w:sz="6" w:space="0" w:color="000000"/>
              <w:right w:val="single" w:sz="6" w:space="0" w:color="000000"/>
            </w:tcBorders>
            <w:vAlign w:val="center"/>
          </w:tcPr>
          <w:p w14:paraId="080DCCC7" w14:textId="77777777" w:rsidR="00707315" w:rsidRPr="006F3438" w:rsidRDefault="00707315" w:rsidP="00707315">
            <w:pPr>
              <w:spacing w:line="276" w:lineRule="auto"/>
            </w:pPr>
            <w:r w:rsidRPr="006F3438">
              <w:t>Sredstva u iznosu od 1</w:t>
            </w:r>
            <w:r w:rsidR="00E11F05">
              <w:t>1.129</w:t>
            </w:r>
            <w:r w:rsidRPr="006F3438">
              <w:t>.</w:t>
            </w:r>
            <w:r w:rsidR="00E11F05">
              <w:t>255</w:t>
            </w:r>
            <w:r w:rsidRPr="006F3438">
              <w:t>,00 kuna u 20</w:t>
            </w:r>
            <w:r>
              <w:t>2</w:t>
            </w:r>
            <w:r w:rsidR="00E11F05">
              <w:t>1</w:t>
            </w:r>
            <w:r w:rsidRPr="006F3438">
              <w:t xml:space="preserve">. godini osigurana su za slijedeće programe, aktivnosti i projekte: </w:t>
            </w:r>
          </w:p>
          <w:p w14:paraId="147591D0" w14:textId="77777777" w:rsidR="00707315" w:rsidRPr="006F3438" w:rsidRDefault="00707315" w:rsidP="00707315">
            <w:pPr>
              <w:numPr>
                <w:ilvl w:val="0"/>
                <w:numId w:val="3"/>
              </w:numPr>
              <w:tabs>
                <w:tab w:val="num" w:pos="72"/>
              </w:tabs>
              <w:spacing w:line="276" w:lineRule="auto"/>
              <w:ind w:left="252" w:hanging="180"/>
              <w:jc w:val="both"/>
            </w:pPr>
            <w:r w:rsidRPr="006F3438">
              <w:rPr>
                <w:b/>
              </w:rPr>
              <w:t>PROGRAM 2000 VATROGASTVO</w:t>
            </w:r>
            <w:r w:rsidRPr="006F3438">
              <w:t xml:space="preserve"> – zakonski standard – 7.</w:t>
            </w:r>
            <w:r w:rsidR="00E11F05">
              <w:t>470.405</w:t>
            </w:r>
            <w:r w:rsidRPr="006F3438">
              <w:t xml:space="preserve">,00 kuna ( Vlada RH u prvom tromjesečju godine donosi Odluku o minimalnim financijskim standardima za decentralizirano financiranje redovite djelatnosti JVP), </w:t>
            </w:r>
          </w:p>
          <w:p w14:paraId="7D678FC8" w14:textId="77777777" w:rsidR="00707315" w:rsidRPr="006F3438" w:rsidRDefault="00707315" w:rsidP="00707315">
            <w:pPr>
              <w:spacing w:line="276" w:lineRule="auto"/>
            </w:pPr>
            <w:r w:rsidRPr="006F3438">
              <w:t>a planirana su kroz;</w:t>
            </w:r>
          </w:p>
          <w:p w14:paraId="0903E6D8" w14:textId="77777777" w:rsidR="00707315" w:rsidRPr="006F3438" w:rsidRDefault="00707315" w:rsidP="00707315">
            <w:pPr>
              <w:pStyle w:val="Odlomakpopisa"/>
              <w:numPr>
                <w:ilvl w:val="0"/>
                <w:numId w:val="3"/>
              </w:numPr>
              <w:spacing w:line="276" w:lineRule="auto"/>
            </w:pPr>
            <w:r w:rsidRPr="006F3438">
              <w:t>AKTIVNOST A200001 Rashodi za zaposlene  - minimalni standard</w:t>
            </w:r>
          </w:p>
          <w:p w14:paraId="75BB9141" w14:textId="77777777" w:rsidR="00707315" w:rsidRPr="006F3438" w:rsidRDefault="00707315" w:rsidP="00707315">
            <w:pPr>
              <w:spacing w:line="276" w:lineRule="auto"/>
            </w:pPr>
            <w:r w:rsidRPr="006F3438">
              <w:t xml:space="preserve">  (DEC) 6.</w:t>
            </w:r>
            <w:r w:rsidR="00E11F05">
              <w:t>800</w:t>
            </w:r>
            <w:r w:rsidRPr="006F3438">
              <w:t>.</w:t>
            </w:r>
            <w:r w:rsidR="00E11F05">
              <w:t>405</w:t>
            </w:r>
            <w:r w:rsidRPr="006F3438">
              <w:t>,00 kuna,</w:t>
            </w:r>
          </w:p>
          <w:p w14:paraId="37C071EF" w14:textId="77777777" w:rsidR="00707315" w:rsidRPr="006F3438" w:rsidRDefault="00707315" w:rsidP="00707315">
            <w:pPr>
              <w:spacing w:line="276" w:lineRule="auto"/>
            </w:pPr>
            <w:r w:rsidRPr="006F3438">
              <w:t xml:space="preserve">   - AKTIVNOST A200002 Rashodi za redovnu djelatnost – minimalni</w:t>
            </w:r>
          </w:p>
          <w:p w14:paraId="6CDFB976" w14:textId="77777777" w:rsidR="00707315" w:rsidRPr="006F3438" w:rsidRDefault="00707315" w:rsidP="00707315">
            <w:pPr>
              <w:spacing w:line="276" w:lineRule="auto"/>
            </w:pPr>
            <w:r w:rsidRPr="006F3438">
              <w:t xml:space="preserve">     standard (DEC) – 670.000,00 kuna.</w:t>
            </w:r>
          </w:p>
          <w:p w14:paraId="5DDAC353" w14:textId="77777777" w:rsidR="00707315" w:rsidRPr="006F3438" w:rsidRDefault="00707315" w:rsidP="00707315">
            <w:pPr>
              <w:spacing w:line="276" w:lineRule="auto"/>
            </w:pPr>
            <w:r w:rsidRPr="006F3438">
              <w:rPr>
                <w:b/>
              </w:rPr>
              <w:t xml:space="preserve">PROGRAM  2001 VATROGASTVO </w:t>
            </w:r>
            <w:r w:rsidRPr="006F3438">
              <w:t>- iznad standarda-</w:t>
            </w:r>
          </w:p>
          <w:p w14:paraId="2C8430E1" w14:textId="77777777" w:rsidR="00707315" w:rsidRPr="006F3438" w:rsidRDefault="00707315" w:rsidP="00707315">
            <w:pPr>
              <w:spacing w:line="276" w:lineRule="auto"/>
            </w:pPr>
            <w:r w:rsidRPr="006F3438">
              <w:t xml:space="preserve">     2.</w:t>
            </w:r>
            <w:r w:rsidR="00E11F05">
              <w:t>800.000</w:t>
            </w:r>
            <w:r w:rsidRPr="006F3438">
              <w:t>,00  kun</w:t>
            </w:r>
            <w:r w:rsidR="00E11F05">
              <w:t>a</w:t>
            </w:r>
            <w:r w:rsidRPr="006F3438">
              <w:t xml:space="preserve">, </w:t>
            </w:r>
          </w:p>
          <w:p w14:paraId="6653E687" w14:textId="77777777" w:rsidR="00707315" w:rsidRPr="006F3438" w:rsidRDefault="00707315" w:rsidP="00707315">
            <w:pPr>
              <w:spacing w:line="276" w:lineRule="auto"/>
            </w:pPr>
            <w:r w:rsidRPr="006F3438">
              <w:t>a planirana su kroz;</w:t>
            </w:r>
          </w:p>
          <w:p w14:paraId="3BBFAB20" w14:textId="77777777" w:rsidR="00707315" w:rsidRPr="006F3438" w:rsidRDefault="00707315" w:rsidP="00707315">
            <w:pPr>
              <w:spacing w:line="276" w:lineRule="auto"/>
            </w:pPr>
            <w:r w:rsidRPr="006F3438">
              <w:t xml:space="preserve">   AKTIVNOST A200001 -rashodi za zaposlene – iznad standarda – </w:t>
            </w:r>
          </w:p>
          <w:p w14:paraId="4314BB8C" w14:textId="77777777" w:rsidR="00707315" w:rsidRPr="006F3438" w:rsidRDefault="00707315" w:rsidP="00707315">
            <w:pPr>
              <w:spacing w:line="276" w:lineRule="auto"/>
            </w:pPr>
            <w:r w:rsidRPr="006F3438">
              <w:t xml:space="preserve">   2.</w:t>
            </w:r>
            <w:r w:rsidR="00E11F05">
              <w:t>300</w:t>
            </w:r>
            <w:r w:rsidRPr="006F3438">
              <w:t>.000,00  kuna,</w:t>
            </w:r>
          </w:p>
          <w:p w14:paraId="0D6BCA4C" w14:textId="77777777" w:rsidR="00707315" w:rsidRPr="006F3438" w:rsidRDefault="00707315" w:rsidP="00707315">
            <w:pPr>
              <w:spacing w:line="276" w:lineRule="auto"/>
            </w:pPr>
            <w:r w:rsidRPr="006F3438">
              <w:t xml:space="preserve">   -AKTIVNOST A200002 - rashodi za redovnu djelatnost   - iznad</w:t>
            </w:r>
          </w:p>
          <w:p w14:paraId="7B3C7051" w14:textId="77777777" w:rsidR="00707315" w:rsidRPr="002E7444" w:rsidRDefault="00707315" w:rsidP="00707315">
            <w:pPr>
              <w:spacing w:line="276" w:lineRule="auto"/>
            </w:pPr>
            <w:r w:rsidRPr="006F3438">
              <w:t xml:space="preserve">    standarda – </w:t>
            </w:r>
            <w:r>
              <w:t>4</w:t>
            </w:r>
            <w:r w:rsidR="00E11F05">
              <w:t>00.851</w:t>
            </w:r>
            <w:r w:rsidRPr="006F3438">
              <w:t>,00  kuna,</w:t>
            </w:r>
          </w:p>
          <w:p w14:paraId="58ADC1CB" w14:textId="77777777" w:rsidR="00707315" w:rsidRPr="006F3438" w:rsidRDefault="00707315" w:rsidP="00707315">
            <w:pPr>
              <w:spacing w:line="276" w:lineRule="auto"/>
            </w:pPr>
            <w:r w:rsidRPr="006F3438">
              <w:t xml:space="preserve">   -TEKUĆI PROJEKT  T200004 – oprema, uređaji i ostala ulaganja u imovinu JVP -</w:t>
            </w:r>
            <w:r w:rsidR="00E11F05">
              <w:t>99.149</w:t>
            </w:r>
            <w:r w:rsidRPr="006F3438">
              <w:t>,00 kuna.</w:t>
            </w:r>
          </w:p>
          <w:p w14:paraId="1CF07804" w14:textId="77777777" w:rsidR="00707315" w:rsidRPr="006F3438" w:rsidRDefault="00707315" w:rsidP="00707315">
            <w:pPr>
              <w:spacing w:line="276" w:lineRule="auto"/>
            </w:pPr>
            <w:r w:rsidRPr="006F3438">
              <w:rPr>
                <w:b/>
              </w:rPr>
              <w:t>PROGRAM  8003 JVP – JAVNA VATROGASNA POSTROJBA OSNOVNA DJELATNOST</w:t>
            </w:r>
            <w:r w:rsidRPr="006F3438">
              <w:t xml:space="preserve">- </w:t>
            </w:r>
            <w:r w:rsidR="00E11F05">
              <w:t>784</w:t>
            </w:r>
            <w:r w:rsidRPr="006F3438">
              <w:t>.</w:t>
            </w:r>
            <w:r>
              <w:t>350</w:t>
            </w:r>
            <w:r w:rsidRPr="006F3438">
              <w:t>,00 kuna</w:t>
            </w:r>
          </w:p>
          <w:p w14:paraId="5039012D" w14:textId="77777777" w:rsidR="00707315" w:rsidRPr="006F3438" w:rsidRDefault="00707315" w:rsidP="00707315">
            <w:pPr>
              <w:spacing w:line="276" w:lineRule="auto"/>
            </w:pPr>
            <w:r w:rsidRPr="006F3438">
              <w:t>a planirana su kroz;</w:t>
            </w:r>
          </w:p>
          <w:p w14:paraId="35EEFF61" w14:textId="77777777" w:rsidR="00707315" w:rsidRPr="006F3438" w:rsidRDefault="00707315" w:rsidP="00707315">
            <w:pPr>
              <w:spacing w:line="276" w:lineRule="auto"/>
            </w:pPr>
            <w:r w:rsidRPr="006F3438">
              <w:t xml:space="preserve">  - AKTIVNOST A800001 - redovna djelatnost JVP- </w:t>
            </w:r>
            <w:r>
              <w:t>5</w:t>
            </w:r>
            <w:r w:rsidR="00E11F05">
              <w:t>17</w:t>
            </w:r>
            <w:r>
              <w:t>.350</w:t>
            </w:r>
            <w:r w:rsidRPr="006F3438">
              <w:t>,00 kuna</w:t>
            </w:r>
          </w:p>
          <w:p w14:paraId="2CC7F286" w14:textId="77777777" w:rsidR="00707315" w:rsidRDefault="00707315" w:rsidP="00707315">
            <w:pPr>
              <w:spacing w:line="276" w:lineRule="auto"/>
            </w:pPr>
            <w:r w:rsidRPr="006F3438">
              <w:t xml:space="preserve">  - TEKUĆI PROJEKT  T800002 -  – oprema, uređaji i ostala ulaganja u imovinu JVP –  </w:t>
            </w:r>
            <w:r>
              <w:t>1</w:t>
            </w:r>
            <w:r w:rsidR="002E7444">
              <w:t>47</w:t>
            </w:r>
            <w:r w:rsidRPr="006F3438">
              <w:t>.000,00 kuna.</w:t>
            </w:r>
          </w:p>
          <w:p w14:paraId="0DAFC0B2" w14:textId="77777777" w:rsidR="002E7444" w:rsidRPr="006F3438" w:rsidRDefault="002E7444" w:rsidP="00707315">
            <w:pPr>
              <w:spacing w:line="276" w:lineRule="auto"/>
            </w:pPr>
            <w:r>
              <w:t xml:space="preserve">- </w:t>
            </w:r>
            <w:r w:rsidRPr="006F3438">
              <w:t>AKTIVNOST A80000</w:t>
            </w:r>
            <w:r>
              <w:t>8</w:t>
            </w:r>
            <w:r w:rsidRPr="006F3438">
              <w:t xml:space="preserve"> </w:t>
            </w:r>
            <w:r>
              <w:t>–</w:t>
            </w:r>
            <w:r w:rsidRPr="006F3438">
              <w:t xml:space="preserve"> r</w:t>
            </w:r>
            <w:r>
              <w:t>ashodi za zaposlene –</w:t>
            </w:r>
            <w:r w:rsidRPr="006F3438">
              <w:t xml:space="preserve"> </w:t>
            </w:r>
            <w:r>
              <w:t>120.00</w:t>
            </w:r>
            <w:r w:rsidRPr="006F3438">
              <w:t>,00 kuna</w:t>
            </w:r>
          </w:p>
          <w:p w14:paraId="2A80211E" w14:textId="77777777" w:rsidR="00707315" w:rsidRPr="006F3438" w:rsidRDefault="00707315" w:rsidP="00707315">
            <w:pPr>
              <w:spacing w:line="276" w:lineRule="auto"/>
            </w:pPr>
            <w:r w:rsidRPr="006F3438">
              <w:rPr>
                <w:b/>
              </w:rPr>
              <w:lastRenderedPageBreak/>
              <w:t>PROGRAM 8004 JVP-USLUŽNA DJELATNOST</w:t>
            </w:r>
            <w:r w:rsidRPr="006F3438">
              <w:t xml:space="preserve">- </w:t>
            </w:r>
            <w:r w:rsidR="002E7444">
              <w:t>7</w:t>
            </w:r>
            <w:r>
              <w:t>4</w:t>
            </w:r>
            <w:r w:rsidRPr="006F3438">
              <w:t>.500,00 kuna,</w:t>
            </w:r>
          </w:p>
          <w:p w14:paraId="10833512" w14:textId="77777777" w:rsidR="00707315" w:rsidRPr="006F3438" w:rsidRDefault="00707315" w:rsidP="00707315">
            <w:pPr>
              <w:spacing w:line="276" w:lineRule="auto"/>
            </w:pPr>
            <w:r w:rsidRPr="006F3438">
              <w:t>a planirana su kroz;</w:t>
            </w:r>
          </w:p>
          <w:p w14:paraId="1497BDB9" w14:textId="77777777" w:rsidR="00707315" w:rsidRPr="006F3438" w:rsidRDefault="00707315" w:rsidP="00707315">
            <w:pPr>
              <w:spacing w:line="276" w:lineRule="auto"/>
            </w:pPr>
            <w:r w:rsidRPr="006F3438">
              <w:t xml:space="preserve"> - AKTIVNOST A800001 -rashodi za uslužnu djelatnost – </w:t>
            </w:r>
            <w:r w:rsidR="002E7444">
              <w:t>70</w:t>
            </w:r>
            <w:r w:rsidRPr="006F3438">
              <w:t>.500,00</w:t>
            </w:r>
          </w:p>
          <w:p w14:paraId="1C560EF1" w14:textId="77777777" w:rsidR="00707315" w:rsidRPr="006F3438" w:rsidRDefault="00707315" w:rsidP="00707315">
            <w:pPr>
              <w:spacing w:line="276" w:lineRule="auto"/>
            </w:pPr>
            <w:r w:rsidRPr="006F3438">
              <w:t xml:space="preserve">   kuna,</w:t>
            </w:r>
          </w:p>
          <w:p w14:paraId="2C87F7E3" w14:textId="77777777" w:rsidR="00707315" w:rsidRPr="006F3438" w:rsidRDefault="00707315" w:rsidP="00707315">
            <w:pPr>
              <w:spacing w:line="276" w:lineRule="auto"/>
            </w:pPr>
            <w:r w:rsidRPr="006F3438">
              <w:t>- TEKUĆI PROJEKT T800002 - oprema, uređaji i ostala ulaganja u</w:t>
            </w:r>
          </w:p>
          <w:p w14:paraId="773D8C1D" w14:textId="77777777" w:rsidR="00707315" w:rsidRPr="006F3438" w:rsidRDefault="00707315" w:rsidP="00707315">
            <w:pPr>
              <w:spacing w:line="276" w:lineRule="auto"/>
            </w:pPr>
            <w:r w:rsidRPr="006F3438">
              <w:t xml:space="preserve"> imovinu JVP-a – </w:t>
            </w:r>
            <w:r w:rsidR="002E7444">
              <w:t>4</w:t>
            </w:r>
            <w:r w:rsidRPr="006F3438">
              <w:t>.000,00 kuna</w:t>
            </w:r>
          </w:p>
        </w:tc>
      </w:tr>
      <w:tr w:rsidR="00707315" w:rsidRPr="006F3438" w14:paraId="3F46CB17"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0629B483" w14:textId="77777777" w:rsidR="00707315" w:rsidRPr="006F3438" w:rsidRDefault="00707315" w:rsidP="00707315">
            <w:pPr>
              <w:spacing w:line="276" w:lineRule="auto"/>
              <w:rPr>
                <w:b/>
              </w:rPr>
            </w:pPr>
            <w:r w:rsidRPr="006F3438">
              <w:rPr>
                <w:b/>
              </w:rPr>
              <w:lastRenderedPageBreak/>
              <w:t>Odgovorne osobe za program</w:t>
            </w:r>
          </w:p>
        </w:tc>
        <w:tc>
          <w:tcPr>
            <w:tcW w:w="7365" w:type="dxa"/>
            <w:tcBorders>
              <w:top w:val="single" w:sz="6" w:space="0" w:color="000000"/>
              <w:left w:val="single" w:sz="6" w:space="0" w:color="000000"/>
              <w:bottom w:val="single" w:sz="6" w:space="0" w:color="000000"/>
              <w:right w:val="single" w:sz="6" w:space="0" w:color="000000"/>
            </w:tcBorders>
            <w:vAlign w:val="center"/>
          </w:tcPr>
          <w:p w14:paraId="08FEC62F" w14:textId="4DC1F166" w:rsidR="00707315" w:rsidRPr="006F3438" w:rsidRDefault="00707315" w:rsidP="00707315">
            <w:pPr>
              <w:spacing w:line="276" w:lineRule="auto"/>
            </w:pPr>
            <w:r w:rsidRPr="006F3438">
              <w:t>Pročelnik Ureda gradonačelnika</w:t>
            </w:r>
            <w:r w:rsidR="00FA371E">
              <w:t>, Zapovjednik Javne vatrogasne postrojbe</w:t>
            </w:r>
          </w:p>
          <w:p w14:paraId="31059C38" w14:textId="77777777" w:rsidR="00707315" w:rsidRPr="006F3438" w:rsidRDefault="00707315" w:rsidP="00707315">
            <w:pPr>
              <w:spacing w:line="276" w:lineRule="auto"/>
            </w:pPr>
          </w:p>
        </w:tc>
      </w:tr>
      <w:tr w:rsidR="00707315" w:rsidRPr="006F3438" w14:paraId="598B825E"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19E9F46B" w14:textId="77777777" w:rsidR="00707315" w:rsidRPr="006F3438" w:rsidRDefault="00707315" w:rsidP="00707315">
            <w:pPr>
              <w:spacing w:line="276" w:lineRule="auto"/>
              <w:rPr>
                <w:b/>
              </w:rPr>
            </w:pPr>
            <w:r w:rsidRPr="006F3438">
              <w:rPr>
                <w:b/>
              </w:rPr>
              <w:t>Procjena rezultata</w:t>
            </w:r>
          </w:p>
        </w:tc>
        <w:tc>
          <w:tcPr>
            <w:tcW w:w="7365" w:type="dxa"/>
            <w:tcBorders>
              <w:top w:val="single" w:sz="6" w:space="0" w:color="000000"/>
              <w:left w:val="single" w:sz="6" w:space="0" w:color="000000"/>
              <w:bottom w:val="single" w:sz="6" w:space="0" w:color="000000"/>
              <w:right w:val="single" w:sz="6" w:space="0" w:color="000000"/>
            </w:tcBorders>
            <w:vAlign w:val="center"/>
          </w:tcPr>
          <w:p w14:paraId="3F527627" w14:textId="78D2C900" w:rsidR="00707315" w:rsidRPr="006F3438" w:rsidRDefault="00707315" w:rsidP="00707315">
            <w:pPr>
              <w:spacing w:line="276" w:lineRule="auto"/>
            </w:pPr>
            <w:r w:rsidRPr="006F3438">
              <w:t xml:space="preserve">Povećati sigurnosne mjere zaštite od požara kroz ulaganje u vatrogasnu opremu. Podizanje razine sigurnosti i </w:t>
            </w:r>
            <w:r w:rsidR="00FA371E">
              <w:t>brzine</w:t>
            </w:r>
            <w:r w:rsidRPr="006F3438">
              <w:t xml:space="preserve"> reakcije na izvanredne događaje.</w:t>
            </w:r>
          </w:p>
        </w:tc>
      </w:tr>
      <w:tr w:rsidR="00707315" w:rsidRPr="006F3438" w14:paraId="0FCD96BD" w14:textId="77777777" w:rsidTr="00D32B85">
        <w:trPr>
          <w:trHeight w:val="469"/>
          <w:jc w:val="center"/>
        </w:trPr>
        <w:tc>
          <w:tcPr>
            <w:tcW w:w="2254" w:type="dxa"/>
            <w:tcBorders>
              <w:top w:val="single" w:sz="6" w:space="0" w:color="000000"/>
              <w:left w:val="single" w:sz="6" w:space="0" w:color="000000"/>
              <w:bottom w:val="single" w:sz="6" w:space="0" w:color="000000"/>
              <w:right w:val="single" w:sz="6" w:space="0" w:color="000000"/>
            </w:tcBorders>
            <w:vAlign w:val="center"/>
          </w:tcPr>
          <w:p w14:paraId="581545EF" w14:textId="77777777" w:rsidR="00707315" w:rsidRPr="006F3438" w:rsidRDefault="00707315" w:rsidP="00707315">
            <w:pPr>
              <w:spacing w:line="276" w:lineRule="auto"/>
              <w:rPr>
                <w:b/>
              </w:rPr>
            </w:pPr>
            <w:r w:rsidRPr="006F3438">
              <w:rPr>
                <w:b/>
              </w:rPr>
              <w:t>Rezultati</w:t>
            </w:r>
          </w:p>
        </w:tc>
        <w:tc>
          <w:tcPr>
            <w:tcW w:w="7365" w:type="dxa"/>
            <w:tcBorders>
              <w:top w:val="single" w:sz="6" w:space="0" w:color="000000"/>
              <w:left w:val="single" w:sz="6" w:space="0" w:color="000000"/>
              <w:bottom w:val="single" w:sz="6" w:space="0" w:color="000000"/>
              <w:right w:val="single" w:sz="6" w:space="0" w:color="000000"/>
            </w:tcBorders>
            <w:vAlign w:val="center"/>
          </w:tcPr>
          <w:p w14:paraId="0E42B9B0" w14:textId="1ED1C9AC" w:rsidR="00707315" w:rsidRDefault="00FA371E" w:rsidP="00707315">
            <w:pPr>
              <w:spacing w:line="276" w:lineRule="auto"/>
            </w:pPr>
            <w:r>
              <w:t>Broj uspješnih intervencija Javne vatrogasne postrojbe na zaštiti i spašavanju</w:t>
            </w:r>
          </w:p>
          <w:p w14:paraId="3208D224" w14:textId="4A99F087" w:rsidR="00FA371E" w:rsidRDefault="00F62D65" w:rsidP="00707315">
            <w:pPr>
              <w:spacing w:line="276" w:lineRule="auto"/>
            </w:pPr>
            <w:r>
              <w:t>Provedene preventivne mjere</w:t>
            </w:r>
          </w:p>
          <w:p w14:paraId="4328D058" w14:textId="6BB1A696" w:rsidR="00FA371E" w:rsidRPr="006F3438" w:rsidRDefault="00FA371E" w:rsidP="00707315">
            <w:pPr>
              <w:spacing w:line="276" w:lineRule="auto"/>
            </w:pPr>
          </w:p>
        </w:tc>
      </w:tr>
      <w:tr w:rsidR="00707315" w:rsidRPr="006F3438" w14:paraId="39AEAB91" w14:textId="77777777" w:rsidTr="00D32B85">
        <w:trPr>
          <w:trHeight w:val="520"/>
          <w:jc w:val="center"/>
        </w:trPr>
        <w:tc>
          <w:tcPr>
            <w:tcW w:w="2254" w:type="dxa"/>
            <w:vAlign w:val="center"/>
          </w:tcPr>
          <w:p w14:paraId="5D1C912C" w14:textId="77777777" w:rsidR="00707315" w:rsidRPr="006F3438" w:rsidRDefault="00707315" w:rsidP="00707315">
            <w:pPr>
              <w:spacing w:line="276" w:lineRule="auto"/>
              <w:rPr>
                <w:b/>
              </w:rPr>
            </w:pPr>
            <w:r w:rsidRPr="006F3438">
              <w:rPr>
                <w:b/>
              </w:rPr>
              <w:t>Naziv programa</w:t>
            </w:r>
          </w:p>
        </w:tc>
        <w:tc>
          <w:tcPr>
            <w:tcW w:w="7365" w:type="dxa"/>
            <w:vAlign w:val="center"/>
          </w:tcPr>
          <w:p w14:paraId="2BFA2DE3" w14:textId="77777777" w:rsidR="00707315" w:rsidRPr="006F3438" w:rsidRDefault="00707315" w:rsidP="00707315">
            <w:pPr>
              <w:spacing w:line="276" w:lineRule="auto"/>
              <w:rPr>
                <w:b/>
              </w:rPr>
            </w:pPr>
            <w:r w:rsidRPr="006F3438">
              <w:rPr>
                <w:b/>
              </w:rPr>
              <w:t>GLAVA 00104 GRADSKO VIJEĆE</w:t>
            </w:r>
          </w:p>
          <w:p w14:paraId="37BF1C55" w14:textId="77777777" w:rsidR="00707315" w:rsidRPr="006F3438" w:rsidRDefault="00707315" w:rsidP="00707315">
            <w:pPr>
              <w:spacing w:line="276" w:lineRule="auto"/>
              <w:rPr>
                <w:b/>
                <w:caps/>
              </w:rPr>
            </w:pPr>
            <w:r w:rsidRPr="006F3438">
              <w:rPr>
                <w:b/>
              </w:rPr>
              <w:t xml:space="preserve">PROGRAM 1000  </w:t>
            </w:r>
            <w:r w:rsidRPr="006F3438">
              <w:rPr>
                <w:b/>
                <w:caps/>
              </w:rPr>
              <w:t>RedovnA djelatnost</w:t>
            </w:r>
          </w:p>
        </w:tc>
      </w:tr>
      <w:tr w:rsidR="00707315" w:rsidRPr="006F3438" w14:paraId="2141FA8B" w14:textId="77777777" w:rsidTr="00D32B85">
        <w:trPr>
          <w:trHeight w:val="671"/>
          <w:jc w:val="center"/>
        </w:trPr>
        <w:tc>
          <w:tcPr>
            <w:tcW w:w="2254" w:type="dxa"/>
            <w:vAlign w:val="center"/>
          </w:tcPr>
          <w:p w14:paraId="7CF8A679" w14:textId="77777777" w:rsidR="00707315" w:rsidRPr="006F3438" w:rsidRDefault="00707315" w:rsidP="00707315">
            <w:pPr>
              <w:spacing w:line="276" w:lineRule="auto"/>
              <w:rPr>
                <w:b/>
              </w:rPr>
            </w:pPr>
            <w:r w:rsidRPr="006F3438">
              <w:rPr>
                <w:b/>
              </w:rPr>
              <w:t>Financijski plan programa</w:t>
            </w:r>
          </w:p>
        </w:tc>
        <w:tc>
          <w:tcPr>
            <w:tcW w:w="7365" w:type="dxa"/>
            <w:vAlign w:val="center"/>
          </w:tcPr>
          <w:p w14:paraId="6A177720" w14:textId="77777777" w:rsidR="00707315" w:rsidRPr="006F3438" w:rsidRDefault="00707315" w:rsidP="00707315">
            <w:pPr>
              <w:autoSpaceDE w:val="0"/>
              <w:autoSpaceDN w:val="0"/>
              <w:adjustRightInd w:val="0"/>
              <w:spacing w:line="276" w:lineRule="auto"/>
              <w:rPr>
                <w:rFonts w:eastAsia="Calibri"/>
              </w:rPr>
            </w:pPr>
            <w:r>
              <w:rPr>
                <w:rFonts w:eastAsia="Calibri"/>
                <w:b/>
              </w:rPr>
              <w:t>2</w:t>
            </w:r>
            <w:r w:rsidRPr="006F3438">
              <w:rPr>
                <w:rFonts w:eastAsia="Calibri"/>
                <w:b/>
              </w:rPr>
              <w:t>.</w:t>
            </w:r>
            <w:r w:rsidR="003B7272">
              <w:rPr>
                <w:rFonts w:eastAsia="Calibri"/>
                <w:b/>
              </w:rPr>
              <w:t>124</w:t>
            </w:r>
            <w:r w:rsidRPr="006F3438">
              <w:rPr>
                <w:rFonts w:eastAsia="Calibri"/>
                <w:b/>
              </w:rPr>
              <w:t xml:space="preserve">.000,00 kuna </w:t>
            </w:r>
          </w:p>
        </w:tc>
      </w:tr>
      <w:tr w:rsidR="00707315" w:rsidRPr="006F3438" w14:paraId="05A59C91" w14:textId="77777777" w:rsidTr="00D32B85">
        <w:trPr>
          <w:trHeight w:val="547"/>
          <w:jc w:val="center"/>
        </w:trPr>
        <w:tc>
          <w:tcPr>
            <w:tcW w:w="2254" w:type="dxa"/>
            <w:vAlign w:val="center"/>
          </w:tcPr>
          <w:p w14:paraId="7B3559E5" w14:textId="77777777" w:rsidR="00707315" w:rsidRPr="006F3438" w:rsidRDefault="00707315" w:rsidP="00707315">
            <w:pPr>
              <w:spacing w:line="276" w:lineRule="auto"/>
              <w:rPr>
                <w:b/>
              </w:rPr>
            </w:pPr>
            <w:r w:rsidRPr="006F3438">
              <w:rPr>
                <w:b/>
              </w:rPr>
              <w:t>Opis programa</w:t>
            </w:r>
          </w:p>
        </w:tc>
        <w:tc>
          <w:tcPr>
            <w:tcW w:w="7365" w:type="dxa"/>
            <w:vAlign w:val="center"/>
          </w:tcPr>
          <w:p w14:paraId="48C69742" w14:textId="77777777" w:rsidR="00707315" w:rsidRPr="006F3438" w:rsidRDefault="00707315" w:rsidP="00707315">
            <w:pPr>
              <w:spacing w:line="276" w:lineRule="auto"/>
            </w:pPr>
            <w:r w:rsidRPr="006F3438">
              <w:t xml:space="preserve">Aktivnosti vezane za rad Gradskog vijeća </w:t>
            </w:r>
          </w:p>
        </w:tc>
      </w:tr>
      <w:tr w:rsidR="00707315" w:rsidRPr="006F3438" w14:paraId="430C38C7" w14:textId="77777777" w:rsidTr="00D32B85">
        <w:trPr>
          <w:trHeight w:val="564"/>
          <w:jc w:val="center"/>
        </w:trPr>
        <w:tc>
          <w:tcPr>
            <w:tcW w:w="2254" w:type="dxa"/>
            <w:vAlign w:val="center"/>
          </w:tcPr>
          <w:p w14:paraId="3D741522" w14:textId="77777777" w:rsidR="00707315" w:rsidRPr="006F3438" w:rsidRDefault="00707315" w:rsidP="00707315">
            <w:pPr>
              <w:spacing w:line="276" w:lineRule="auto"/>
              <w:rPr>
                <w:b/>
              </w:rPr>
            </w:pPr>
            <w:r w:rsidRPr="006F3438">
              <w:rPr>
                <w:b/>
              </w:rPr>
              <w:t>Opći ciljevi</w:t>
            </w:r>
          </w:p>
          <w:p w14:paraId="295B8482" w14:textId="77777777" w:rsidR="00707315" w:rsidRPr="006F3438" w:rsidRDefault="00707315" w:rsidP="00707315">
            <w:pPr>
              <w:spacing w:line="276" w:lineRule="auto"/>
              <w:rPr>
                <w:b/>
              </w:rPr>
            </w:pPr>
          </w:p>
        </w:tc>
        <w:tc>
          <w:tcPr>
            <w:tcW w:w="7365" w:type="dxa"/>
            <w:vAlign w:val="center"/>
          </w:tcPr>
          <w:p w14:paraId="36F729D2" w14:textId="77777777" w:rsidR="00707315" w:rsidRPr="006F3438" w:rsidRDefault="00707315" w:rsidP="00707315">
            <w:pPr>
              <w:spacing w:line="276" w:lineRule="auto"/>
              <w:ind w:left="39"/>
              <w:jc w:val="both"/>
            </w:pPr>
            <w:r w:rsidRPr="006F3438">
              <w:t>Povećanje ažurnosti u obavljanju poslova i zadaća iz djelokruga rada Gradskog vijeća i njihovih  radnih tijela. Izvještavanje javnosti o radu Gradskog vijeća preko sredstava javnog priopćavanja; osiguravanje vijećnicima pravo na pristup informacijama; organiziranje protokolarnih prijema, čuvanje dokumentacije i vođenje evidencija u vezi s radom Gradskog vijeća i njegovih radnih tijela</w:t>
            </w:r>
          </w:p>
        </w:tc>
      </w:tr>
      <w:tr w:rsidR="00707315" w:rsidRPr="006F3438" w14:paraId="65EE19C1" w14:textId="77777777" w:rsidTr="00D32B85">
        <w:trPr>
          <w:trHeight w:val="564"/>
          <w:jc w:val="center"/>
        </w:trPr>
        <w:tc>
          <w:tcPr>
            <w:tcW w:w="2254" w:type="dxa"/>
            <w:vAlign w:val="center"/>
          </w:tcPr>
          <w:p w14:paraId="46EAFBD1" w14:textId="77777777" w:rsidR="00707315" w:rsidRPr="006F3438" w:rsidRDefault="00707315" w:rsidP="00707315">
            <w:pPr>
              <w:spacing w:line="276" w:lineRule="auto"/>
              <w:rPr>
                <w:b/>
              </w:rPr>
            </w:pPr>
            <w:r w:rsidRPr="006F3438">
              <w:rPr>
                <w:b/>
              </w:rPr>
              <w:t>Posebni ciljevi</w:t>
            </w:r>
          </w:p>
        </w:tc>
        <w:tc>
          <w:tcPr>
            <w:tcW w:w="7365" w:type="dxa"/>
            <w:vAlign w:val="center"/>
          </w:tcPr>
          <w:p w14:paraId="3FCB4C61" w14:textId="4908649E" w:rsidR="00707315" w:rsidRPr="006F3438" w:rsidRDefault="00707315" w:rsidP="00707315">
            <w:pPr>
              <w:spacing w:line="276" w:lineRule="auto"/>
              <w:jc w:val="both"/>
            </w:pPr>
            <w:r w:rsidRPr="006F3438">
              <w:t xml:space="preserve">Osiguranje izvršavanja zadataka u funkcioniranju predstavničkih tijela lokalne samouprave. </w:t>
            </w:r>
            <w:r w:rsidR="00216F53">
              <w:t xml:space="preserve">Osigurati opremu i uvjete za rad vijećnika </w:t>
            </w:r>
            <w:proofErr w:type="spellStart"/>
            <w:r w:rsidR="00216F53">
              <w:t>Gradskogvijeća</w:t>
            </w:r>
            <w:proofErr w:type="spellEnd"/>
            <w:r w:rsidR="00F62D65">
              <w:t>.</w:t>
            </w:r>
          </w:p>
          <w:p w14:paraId="753DFBB4" w14:textId="77777777" w:rsidR="00707315" w:rsidRPr="006F3438" w:rsidRDefault="00707315" w:rsidP="00707315">
            <w:pPr>
              <w:spacing w:line="276" w:lineRule="auto"/>
              <w:jc w:val="both"/>
            </w:pPr>
          </w:p>
        </w:tc>
      </w:tr>
      <w:tr w:rsidR="00707315" w:rsidRPr="006F3438" w14:paraId="3E85987B" w14:textId="77777777" w:rsidTr="00D32B85">
        <w:trPr>
          <w:trHeight w:val="393"/>
          <w:jc w:val="center"/>
        </w:trPr>
        <w:tc>
          <w:tcPr>
            <w:tcW w:w="2254" w:type="dxa"/>
            <w:vAlign w:val="center"/>
          </w:tcPr>
          <w:p w14:paraId="7A5EFA92" w14:textId="77777777" w:rsidR="00707315" w:rsidRPr="006F3438" w:rsidRDefault="00707315" w:rsidP="00707315">
            <w:pPr>
              <w:spacing w:line="276" w:lineRule="auto"/>
              <w:rPr>
                <w:b/>
              </w:rPr>
            </w:pPr>
            <w:r w:rsidRPr="006F3438">
              <w:rPr>
                <w:b/>
              </w:rPr>
              <w:t>Zakonska osnova  za uvođenje programa</w:t>
            </w:r>
          </w:p>
        </w:tc>
        <w:tc>
          <w:tcPr>
            <w:tcW w:w="7365" w:type="dxa"/>
            <w:vAlign w:val="center"/>
          </w:tcPr>
          <w:p w14:paraId="28BF9DBD" w14:textId="77777777" w:rsidR="003D04BD" w:rsidRDefault="003D04BD" w:rsidP="003D04BD">
            <w:pPr>
              <w:spacing w:line="276" w:lineRule="auto"/>
            </w:pPr>
            <w:r>
              <w:t>Zakon o lokalnoj i područnoj (regionalnoj) samoupravi (NN 33/01, 60/01, 129/05, 109/07, 125/08, 36/09, 36/09, 150/11, 144/12, 19/13, 137/15, 123/17 i 98/19)</w:t>
            </w:r>
          </w:p>
          <w:p w14:paraId="5A13284F" w14:textId="77777777" w:rsidR="003D04BD" w:rsidRDefault="003D04BD" w:rsidP="003D04BD">
            <w:pPr>
              <w:spacing w:line="276" w:lineRule="auto"/>
            </w:pPr>
            <w:r>
              <w:t>Zakon o fiskalnoj odgovornosti (NN 111/18)</w:t>
            </w:r>
          </w:p>
          <w:p w14:paraId="2BFE57EF" w14:textId="77777777" w:rsidR="003D04BD" w:rsidRDefault="003D04BD" w:rsidP="003D04BD">
            <w:pPr>
              <w:spacing w:line="276" w:lineRule="auto"/>
            </w:pPr>
            <w:r>
              <w:t>Zakon o proračunu (NN 87/08, 136/12, 15/15 -pročišćeni tekst zakona)</w:t>
            </w:r>
          </w:p>
          <w:p w14:paraId="5780419E" w14:textId="77777777" w:rsidR="003D04BD" w:rsidRDefault="003D04BD" w:rsidP="003D04BD">
            <w:pPr>
              <w:spacing w:line="276" w:lineRule="auto"/>
            </w:pPr>
            <w:r>
              <w:t>Zakon o financiranju jedinica lokalne i područne (regionalne) samouprave (NN 127/17)</w:t>
            </w:r>
          </w:p>
          <w:p w14:paraId="6E622369" w14:textId="77777777" w:rsidR="003D04BD" w:rsidRDefault="003D04BD" w:rsidP="003D04BD">
            <w:pPr>
              <w:spacing w:line="276" w:lineRule="auto"/>
            </w:pPr>
            <w:r>
              <w:t>Zakon o financiranju političkih aktivnosti, izborne promidžbe i referenduma (NN 29/19, 98/19)</w:t>
            </w:r>
          </w:p>
          <w:p w14:paraId="45F56B41" w14:textId="77777777" w:rsidR="003D04BD" w:rsidRDefault="003D04BD" w:rsidP="003D04BD">
            <w:pPr>
              <w:spacing w:line="276" w:lineRule="auto"/>
            </w:pPr>
            <w:r w:rsidRPr="003D04BD">
              <w:t>Zakon o pravu na pristup informacijama (NN 25/13, 85/15- pročišćeni tekst zakona)</w:t>
            </w:r>
          </w:p>
          <w:p w14:paraId="73207D0B" w14:textId="77777777" w:rsidR="003D04BD" w:rsidRDefault="00AD5860" w:rsidP="003D04BD">
            <w:pPr>
              <w:spacing w:line="276" w:lineRule="auto"/>
            </w:pPr>
            <w:r w:rsidRPr="00AD5860">
              <w:t>Zakon o lokalnim izborima (NN 144/12, 121/16, 98/19, 42/20)</w:t>
            </w:r>
          </w:p>
          <w:p w14:paraId="406A066F" w14:textId="77777777" w:rsidR="00AD5860" w:rsidRPr="006F3438" w:rsidRDefault="00AD5860" w:rsidP="003D04BD">
            <w:pPr>
              <w:spacing w:line="276" w:lineRule="auto"/>
            </w:pPr>
            <w:r w:rsidRPr="00AD5860">
              <w:lastRenderedPageBreak/>
              <w:t>Statut Grada Karlovca („Službeni glasnik Grada Karlovca“ 1/15-potpuni tekst, 3/18, 13/18 i 6/20)</w:t>
            </w:r>
          </w:p>
        </w:tc>
      </w:tr>
      <w:tr w:rsidR="00707315" w:rsidRPr="006F3438" w14:paraId="75C7ECD5" w14:textId="77777777" w:rsidTr="00D32B85">
        <w:trPr>
          <w:trHeight w:val="520"/>
          <w:jc w:val="center"/>
        </w:trPr>
        <w:tc>
          <w:tcPr>
            <w:tcW w:w="2254" w:type="dxa"/>
            <w:vAlign w:val="center"/>
          </w:tcPr>
          <w:p w14:paraId="26377D74" w14:textId="77777777" w:rsidR="00707315" w:rsidRPr="006F3438" w:rsidRDefault="00707315" w:rsidP="00707315">
            <w:pPr>
              <w:spacing w:line="276" w:lineRule="auto"/>
              <w:rPr>
                <w:b/>
              </w:rPr>
            </w:pPr>
            <w:r w:rsidRPr="006F3438">
              <w:rPr>
                <w:b/>
              </w:rPr>
              <w:lastRenderedPageBreak/>
              <w:t>Potrebna sredstva</w:t>
            </w:r>
          </w:p>
        </w:tc>
        <w:tc>
          <w:tcPr>
            <w:tcW w:w="7365" w:type="dxa"/>
            <w:vAlign w:val="center"/>
          </w:tcPr>
          <w:p w14:paraId="39D48BA8" w14:textId="77777777" w:rsidR="00707315" w:rsidRPr="006F3438" w:rsidRDefault="00707315" w:rsidP="00707315">
            <w:pPr>
              <w:spacing w:line="276" w:lineRule="auto"/>
              <w:ind w:left="72"/>
            </w:pPr>
            <w:r w:rsidRPr="006F3438">
              <w:t xml:space="preserve">Za financiranje programa planirani su materijalni rashodi u iznosu od </w:t>
            </w:r>
            <w:r>
              <w:t>2</w:t>
            </w:r>
            <w:r w:rsidRPr="006F3438">
              <w:t>.</w:t>
            </w:r>
            <w:r w:rsidR="00962A4C">
              <w:t>124</w:t>
            </w:r>
            <w:r w:rsidRPr="006F3438">
              <w:t>.000,00 kuna i to za:</w:t>
            </w:r>
          </w:p>
          <w:p w14:paraId="29FE6E92" w14:textId="77777777" w:rsidR="00707315" w:rsidRPr="006F3438" w:rsidRDefault="00707315" w:rsidP="00707315">
            <w:pPr>
              <w:spacing w:line="276" w:lineRule="auto"/>
              <w:ind w:left="72"/>
            </w:pPr>
            <w:r w:rsidRPr="00C741AC">
              <w:t xml:space="preserve">PROGRAM 1000 REDOVNA DJELATNOST – </w:t>
            </w:r>
            <w:r w:rsidR="00962A4C" w:rsidRPr="00C741AC">
              <w:t>1.982</w:t>
            </w:r>
            <w:r w:rsidRPr="00C741AC">
              <w:t>.000,00 kuna</w:t>
            </w:r>
          </w:p>
          <w:p w14:paraId="20E495E8" w14:textId="77777777" w:rsidR="00707315" w:rsidRPr="006F3438" w:rsidRDefault="00707315" w:rsidP="00707315">
            <w:pPr>
              <w:spacing w:line="276" w:lineRule="auto"/>
              <w:ind w:left="72"/>
            </w:pPr>
            <w:r w:rsidRPr="006F3438">
              <w:t xml:space="preserve">AKTIVNOST A10001 Financiranje osnovnih aktivnosti – </w:t>
            </w:r>
            <w:r w:rsidR="00962A4C">
              <w:t>340</w:t>
            </w:r>
            <w:r w:rsidRPr="006F3438">
              <w:t>.000,00 kuna,</w:t>
            </w:r>
          </w:p>
          <w:p w14:paraId="7C57A7F7" w14:textId="77777777" w:rsidR="00707315" w:rsidRPr="006F3438" w:rsidRDefault="00707315" w:rsidP="00707315">
            <w:pPr>
              <w:pStyle w:val="Odlomakpopisa"/>
              <w:numPr>
                <w:ilvl w:val="0"/>
                <w:numId w:val="2"/>
              </w:numPr>
              <w:spacing w:line="276" w:lineRule="auto"/>
            </w:pPr>
            <w:r w:rsidRPr="006F3438">
              <w:t xml:space="preserve">Usluge informiranja i prijenosa sjednica– </w:t>
            </w:r>
            <w:r>
              <w:t>7</w:t>
            </w:r>
            <w:r w:rsidR="00962A4C">
              <w:t>0</w:t>
            </w:r>
            <w:r w:rsidRPr="006F3438">
              <w:t>.000,00 kuna</w:t>
            </w:r>
          </w:p>
          <w:p w14:paraId="49D3A1E5" w14:textId="77777777" w:rsidR="00707315" w:rsidRPr="006F3438" w:rsidRDefault="00707315" w:rsidP="00707315">
            <w:pPr>
              <w:pStyle w:val="Odlomakpopisa"/>
              <w:numPr>
                <w:ilvl w:val="0"/>
                <w:numId w:val="2"/>
              </w:numPr>
              <w:spacing w:line="276" w:lineRule="auto"/>
            </w:pPr>
            <w:r w:rsidRPr="006F3438">
              <w:t xml:space="preserve">Reprezentacija – </w:t>
            </w:r>
            <w:r w:rsidR="00962A4C">
              <w:t>5</w:t>
            </w:r>
            <w:r w:rsidRPr="006F3438">
              <w:t>0.000,00 kuna</w:t>
            </w:r>
          </w:p>
          <w:p w14:paraId="56F6AF13" w14:textId="77777777" w:rsidR="00707315" w:rsidRPr="006F3438" w:rsidRDefault="00707315" w:rsidP="00707315">
            <w:pPr>
              <w:pStyle w:val="Odlomakpopisa"/>
              <w:numPr>
                <w:ilvl w:val="0"/>
                <w:numId w:val="2"/>
              </w:numPr>
              <w:spacing w:line="276" w:lineRule="auto"/>
            </w:pPr>
            <w:r w:rsidRPr="006F3438">
              <w:t>Naknade članovima radnih tijela – 1</w:t>
            </w:r>
            <w:r w:rsidR="00962A4C">
              <w:t>0</w:t>
            </w:r>
            <w:r w:rsidRPr="006F3438">
              <w:t>0.000,00 kuna</w:t>
            </w:r>
          </w:p>
          <w:p w14:paraId="50A7406C" w14:textId="77777777" w:rsidR="00707315" w:rsidRPr="006F3438" w:rsidRDefault="00707315" w:rsidP="00707315">
            <w:pPr>
              <w:pStyle w:val="Odlomakpopisa"/>
              <w:numPr>
                <w:ilvl w:val="0"/>
                <w:numId w:val="2"/>
              </w:numPr>
              <w:spacing w:line="276" w:lineRule="auto"/>
            </w:pPr>
            <w:r w:rsidRPr="006F3438">
              <w:t xml:space="preserve">Naknade članovima Gradskog vijeća – </w:t>
            </w:r>
            <w:r w:rsidR="00962A4C">
              <w:t>12</w:t>
            </w:r>
            <w:r w:rsidRPr="006F3438">
              <w:t>0.000,00 kuna</w:t>
            </w:r>
          </w:p>
          <w:p w14:paraId="3B5F44E1" w14:textId="77777777" w:rsidR="00707315" w:rsidRPr="006F3438" w:rsidRDefault="00707315" w:rsidP="00707315">
            <w:pPr>
              <w:spacing w:line="276" w:lineRule="auto"/>
            </w:pPr>
            <w:r w:rsidRPr="006F3438">
              <w:t xml:space="preserve"> AKTIVNOST A100003 Nagrade Grada Karlovca – </w:t>
            </w:r>
            <w:r w:rsidR="00962A4C">
              <w:t>4</w:t>
            </w:r>
            <w:r w:rsidRPr="006F3438">
              <w:t>0.000,00 kuna</w:t>
            </w:r>
          </w:p>
          <w:p w14:paraId="50E236D1" w14:textId="77777777" w:rsidR="00707315" w:rsidRPr="006F3438" w:rsidRDefault="00707315" w:rsidP="00707315">
            <w:pPr>
              <w:spacing w:line="276" w:lineRule="auto"/>
            </w:pPr>
            <w:r w:rsidRPr="006F3438">
              <w:t xml:space="preserve"> AKTIVNOST A100004 Financiranje političkih stranaka 352.000,00 kuna, </w:t>
            </w:r>
          </w:p>
          <w:p w14:paraId="115DC9EB" w14:textId="77777777" w:rsidR="00707315" w:rsidRPr="006F3438" w:rsidRDefault="00707315" w:rsidP="00707315">
            <w:pPr>
              <w:spacing w:line="276" w:lineRule="auto"/>
            </w:pPr>
            <w:r w:rsidRPr="006F3438">
              <w:t xml:space="preserve"> TEKUĆI PROJEKT T100011 Financiranje izbora – </w:t>
            </w:r>
            <w:r>
              <w:t>1</w:t>
            </w:r>
            <w:r w:rsidRPr="006F3438">
              <w:t>.</w:t>
            </w:r>
            <w:r>
              <w:t>2</w:t>
            </w:r>
            <w:r w:rsidR="00962A4C">
              <w:t>5</w:t>
            </w:r>
            <w:r>
              <w:t>0</w:t>
            </w:r>
            <w:r w:rsidRPr="006F3438">
              <w:t>.000,00 kuna</w:t>
            </w:r>
          </w:p>
          <w:p w14:paraId="5617F59E" w14:textId="77777777" w:rsidR="00707315" w:rsidRPr="006F3438" w:rsidRDefault="00962A4C" w:rsidP="00707315">
            <w:pPr>
              <w:numPr>
                <w:ilvl w:val="0"/>
                <w:numId w:val="2"/>
              </w:numPr>
              <w:spacing w:line="276" w:lineRule="auto"/>
            </w:pPr>
            <w:r>
              <w:t>Lokalni</w:t>
            </w:r>
            <w:r w:rsidR="00707315" w:rsidRPr="006F3438">
              <w:t xml:space="preserve"> izbori – </w:t>
            </w:r>
            <w:r>
              <w:t>1.250</w:t>
            </w:r>
            <w:r w:rsidR="00707315" w:rsidRPr="006F3438">
              <w:t>.000,00 kuna</w:t>
            </w:r>
          </w:p>
          <w:p w14:paraId="70367F8B" w14:textId="77777777" w:rsidR="00707315" w:rsidRPr="006F3438" w:rsidRDefault="00707315" w:rsidP="00707315">
            <w:pPr>
              <w:spacing w:line="276" w:lineRule="auto"/>
            </w:pPr>
          </w:p>
        </w:tc>
      </w:tr>
      <w:tr w:rsidR="00707315" w:rsidRPr="006F3438" w14:paraId="67783058" w14:textId="77777777" w:rsidTr="00D32B85">
        <w:trPr>
          <w:trHeight w:val="671"/>
          <w:jc w:val="center"/>
        </w:trPr>
        <w:tc>
          <w:tcPr>
            <w:tcW w:w="2254" w:type="dxa"/>
            <w:vAlign w:val="center"/>
          </w:tcPr>
          <w:p w14:paraId="11D5929B" w14:textId="77777777" w:rsidR="00707315" w:rsidRPr="006F3438" w:rsidRDefault="00707315" w:rsidP="00707315">
            <w:pPr>
              <w:spacing w:line="276" w:lineRule="auto"/>
              <w:rPr>
                <w:b/>
              </w:rPr>
            </w:pPr>
            <w:r w:rsidRPr="006F3438">
              <w:rPr>
                <w:b/>
              </w:rPr>
              <w:t>Odgovorne osobe za program</w:t>
            </w:r>
          </w:p>
        </w:tc>
        <w:tc>
          <w:tcPr>
            <w:tcW w:w="7365" w:type="dxa"/>
            <w:vAlign w:val="center"/>
          </w:tcPr>
          <w:p w14:paraId="4965F516" w14:textId="78FCDE4F" w:rsidR="00707315" w:rsidRPr="006F3438" w:rsidRDefault="00707315" w:rsidP="00707315">
            <w:pPr>
              <w:spacing w:line="276" w:lineRule="auto"/>
            </w:pPr>
            <w:r w:rsidRPr="006F3438">
              <w:t>Pročelnik Ureda gradonačelnika</w:t>
            </w:r>
            <w:r w:rsidR="005602B9">
              <w:t>, tajnik Gradskog vijeća</w:t>
            </w:r>
          </w:p>
        </w:tc>
      </w:tr>
      <w:tr w:rsidR="00707315" w:rsidRPr="006F3438" w14:paraId="5A472F83" w14:textId="77777777" w:rsidTr="00D32B85">
        <w:trPr>
          <w:trHeight w:val="547"/>
          <w:jc w:val="center"/>
        </w:trPr>
        <w:tc>
          <w:tcPr>
            <w:tcW w:w="2254" w:type="dxa"/>
            <w:vAlign w:val="center"/>
          </w:tcPr>
          <w:p w14:paraId="08E39AA1" w14:textId="77777777" w:rsidR="00707315" w:rsidRPr="006F3438" w:rsidRDefault="00707315" w:rsidP="00707315">
            <w:pPr>
              <w:spacing w:line="276" w:lineRule="auto"/>
              <w:rPr>
                <w:b/>
              </w:rPr>
            </w:pPr>
            <w:r w:rsidRPr="006F3438">
              <w:rPr>
                <w:b/>
              </w:rPr>
              <w:t>Mjere efikasnosti</w:t>
            </w:r>
          </w:p>
        </w:tc>
        <w:tc>
          <w:tcPr>
            <w:tcW w:w="7365" w:type="dxa"/>
            <w:vAlign w:val="center"/>
          </w:tcPr>
          <w:p w14:paraId="63119D02" w14:textId="26ECE006" w:rsidR="00707315" w:rsidRDefault="005602B9" w:rsidP="00707315">
            <w:pPr>
              <w:spacing w:line="276" w:lineRule="auto"/>
            </w:pPr>
            <w:r>
              <w:t>Broj pripremljenih i održanih sjednica Gradskog vijeća</w:t>
            </w:r>
          </w:p>
          <w:p w14:paraId="685B13A7" w14:textId="28A67A94" w:rsidR="00933F3A" w:rsidRDefault="00933F3A" w:rsidP="00707315">
            <w:pPr>
              <w:spacing w:line="276" w:lineRule="auto"/>
            </w:pPr>
            <w:r>
              <w:t>Broj prijenosa sjednica Gradskog vijeća</w:t>
            </w:r>
          </w:p>
          <w:p w14:paraId="72ABC433" w14:textId="15B95184" w:rsidR="005602B9" w:rsidRDefault="005602B9" w:rsidP="00707315">
            <w:pPr>
              <w:spacing w:line="276" w:lineRule="auto"/>
            </w:pPr>
            <w:r>
              <w:t>Broj izdanih Glasnika Grada Karlovca u tiskanom obliku i objave na web stranicama Grada Karlovca</w:t>
            </w:r>
          </w:p>
          <w:p w14:paraId="0178EEF4" w14:textId="4294A181" w:rsidR="00933F3A" w:rsidRDefault="00933F3A" w:rsidP="00707315">
            <w:pPr>
              <w:spacing w:line="276" w:lineRule="auto"/>
            </w:pPr>
            <w:r>
              <w:t>Broj izdanih rješenja o isplatama sredstava političkim strankama</w:t>
            </w:r>
            <w:r w:rsidR="00216F53">
              <w:t xml:space="preserve"> i nezavisnim vijećnicima</w:t>
            </w:r>
          </w:p>
          <w:p w14:paraId="081169F2" w14:textId="09307E64" w:rsidR="005602B9" w:rsidRDefault="005602B9" w:rsidP="00707315">
            <w:pPr>
              <w:spacing w:line="276" w:lineRule="auto"/>
            </w:pPr>
            <w:r>
              <w:t>Održani lokalni izbori</w:t>
            </w:r>
          </w:p>
          <w:p w14:paraId="1EAFD33B" w14:textId="5DAD7941" w:rsidR="005602B9" w:rsidRPr="006F3438" w:rsidRDefault="005602B9" w:rsidP="00707315">
            <w:pPr>
              <w:spacing w:line="276" w:lineRule="auto"/>
            </w:pPr>
          </w:p>
        </w:tc>
      </w:tr>
      <w:tr w:rsidR="00707315" w:rsidRPr="006F3438" w14:paraId="30C85299" w14:textId="77777777" w:rsidTr="00D32B85">
        <w:trPr>
          <w:trHeight w:val="564"/>
          <w:jc w:val="center"/>
        </w:trPr>
        <w:tc>
          <w:tcPr>
            <w:tcW w:w="2254" w:type="dxa"/>
            <w:vAlign w:val="center"/>
          </w:tcPr>
          <w:p w14:paraId="77F68D74" w14:textId="77777777" w:rsidR="00707315" w:rsidRPr="006F3438" w:rsidRDefault="00707315" w:rsidP="00707315">
            <w:pPr>
              <w:spacing w:line="276" w:lineRule="auto"/>
              <w:rPr>
                <w:b/>
              </w:rPr>
            </w:pPr>
            <w:r w:rsidRPr="006F3438">
              <w:rPr>
                <w:b/>
              </w:rPr>
              <w:t>Naziv programa</w:t>
            </w:r>
          </w:p>
        </w:tc>
        <w:tc>
          <w:tcPr>
            <w:tcW w:w="7365" w:type="dxa"/>
            <w:vAlign w:val="center"/>
          </w:tcPr>
          <w:p w14:paraId="489D8550" w14:textId="77777777" w:rsidR="00707315" w:rsidRPr="006F3438" w:rsidRDefault="00707315" w:rsidP="00707315">
            <w:pPr>
              <w:spacing w:line="276" w:lineRule="auto"/>
              <w:rPr>
                <w:b/>
              </w:rPr>
            </w:pPr>
            <w:r w:rsidRPr="006F3438">
              <w:rPr>
                <w:b/>
              </w:rPr>
              <w:t>GLAVA 00104 GRADSKO VIJEĆE</w:t>
            </w:r>
          </w:p>
          <w:p w14:paraId="5E1036BC" w14:textId="77777777" w:rsidR="00707315" w:rsidRPr="006F3438" w:rsidRDefault="00707315" w:rsidP="00707315">
            <w:pPr>
              <w:spacing w:line="276" w:lineRule="auto"/>
              <w:rPr>
                <w:b/>
                <w:caps/>
              </w:rPr>
            </w:pPr>
            <w:r w:rsidRPr="006F3438">
              <w:rPr>
                <w:b/>
              </w:rPr>
              <w:t xml:space="preserve">PROGRAM </w:t>
            </w:r>
            <w:r w:rsidRPr="006F3438">
              <w:rPr>
                <w:b/>
                <w:caps/>
              </w:rPr>
              <w:t>1002 zaštita prava nacionalnih manjina</w:t>
            </w:r>
          </w:p>
          <w:p w14:paraId="2F10C0FC" w14:textId="77777777" w:rsidR="00707315" w:rsidRPr="006F3438" w:rsidRDefault="00707315" w:rsidP="00707315">
            <w:pPr>
              <w:spacing w:line="276" w:lineRule="auto"/>
              <w:rPr>
                <w:b/>
              </w:rPr>
            </w:pPr>
            <w:r w:rsidRPr="006F3438">
              <w:rPr>
                <w:b/>
                <w:caps/>
              </w:rPr>
              <w:t>A100001 zaštita prava nacionalnih manjina</w:t>
            </w:r>
          </w:p>
        </w:tc>
      </w:tr>
      <w:tr w:rsidR="00707315" w:rsidRPr="006F3438" w14:paraId="14B84957" w14:textId="77777777" w:rsidTr="00D32B85">
        <w:trPr>
          <w:trHeight w:val="564"/>
          <w:jc w:val="center"/>
        </w:trPr>
        <w:tc>
          <w:tcPr>
            <w:tcW w:w="2254" w:type="dxa"/>
            <w:vAlign w:val="center"/>
          </w:tcPr>
          <w:p w14:paraId="10158343" w14:textId="77777777" w:rsidR="00707315" w:rsidRPr="006F3438" w:rsidRDefault="00707315" w:rsidP="00707315">
            <w:pPr>
              <w:spacing w:line="276" w:lineRule="auto"/>
              <w:rPr>
                <w:b/>
              </w:rPr>
            </w:pPr>
            <w:r w:rsidRPr="006F3438">
              <w:rPr>
                <w:b/>
              </w:rPr>
              <w:t>Financijski plan programa</w:t>
            </w:r>
          </w:p>
        </w:tc>
        <w:tc>
          <w:tcPr>
            <w:tcW w:w="7365" w:type="dxa"/>
            <w:vAlign w:val="center"/>
          </w:tcPr>
          <w:p w14:paraId="2459665A" w14:textId="77777777" w:rsidR="00707315" w:rsidRPr="006F3438" w:rsidRDefault="00707315" w:rsidP="00707315">
            <w:pPr>
              <w:spacing w:line="276" w:lineRule="auto"/>
              <w:rPr>
                <w:b/>
              </w:rPr>
            </w:pPr>
            <w:r w:rsidRPr="006F3438">
              <w:rPr>
                <w:b/>
              </w:rPr>
              <w:t>1</w:t>
            </w:r>
            <w:r>
              <w:rPr>
                <w:b/>
              </w:rPr>
              <w:t>42</w:t>
            </w:r>
            <w:r w:rsidRPr="006F3438">
              <w:rPr>
                <w:b/>
              </w:rPr>
              <w:t>.000,00 kuna</w:t>
            </w:r>
          </w:p>
        </w:tc>
      </w:tr>
      <w:tr w:rsidR="00707315" w:rsidRPr="006F3438" w14:paraId="02E5DE58" w14:textId="77777777" w:rsidTr="00D32B85">
        <w:trPr>
          <w:trHeight w:val="393"/>
          <w:jc w:val="center"/>
        </w:trPr>
        <w:tc>
          <w:tcPr>
            <w:tcW w:w="2254" w:type="dxa"/>
            <w:vAlign w:val="center"/>
          </w:tcPr>
          <w:p w14:paraId="7CE23C62" w14:textId="77777777" w:rsidR="00707315" w:rsidRPr="006F3438" w:rsidRDefault="00707315" w:rsidP="00707315">
            <w:pPr>
              <w:spacing w:line="276" w:lineRule="auto"/>
              <w:rPr>
                <w:b/>
              </w:rPr>
            </w:pPr>
            <w:r w:rsidRPr="006F3438">
              <w:rPr>
                <w:b/>
              </w:rPr>
              <w:t>Opis programa</w:t>
            </w:r>
          </w:p>
          <w:p w14:paraId="0E337B22" w14:textId="77777777" w:rsidR="00707315" w:rsidRPr="006F3438" w:rsidRDefault="00707315" w:rsidP="00707315">
            <w:pPr>
              <w:spacing w:line="276" w:lineRule="auto"/>
              <w:rPr>
                <w:b/>
              </w:rPr>
            </w:pPr>
          </w:p>
        </w:tc>
        <w:tc>
          <w:tcPr>
            <w:tcW w:w="7365" w:type="dxa"/>
            <w:vAlign w:val="center"/>
          </w:tcPr>
          <w:p w14:paraId="680780D2" w14:textId="77777777" w:rsidR="00707315" w:rsidRPr="006F3438" w:rsidRDefault="00707315" w:rsidP="00707315">
            <w:pPr>
              <w:spacing w:line="276" w:lineRule="auto"/>
            </w:pPr>
            <w:r w:rsidRPr="006F3438">
              <w:t>Tekuće donacije nacionalnim manjinama</w:t>
            </w:r>
          </w:p>
        </w:tc>
      </w:tr>
      <w:tr w:rsidR="00707315" w:rsidRPr="006F3438" w14:paraId="479E464C" w14:textId="77777777" w:rsidTr="00D32B85">
        <w:trPr>
          <w:trHeight w:val="406"/>
          <w:jc w:val="center"/>
        </w:trPr>
        <w:tc>
          <w:tcPr>
            <w:tcW w:w="2254" w:type="dxa"/>
            <w:vAlign w:val="center"/>
          </w:tcPr>
          <w:p w14:paraId="478F9894" w14:textId="77777777" w:rsidR="00707315" w:rsidRPr="006F3438" w:rsidRDefault="00707315" w:rsidP="00707315">
            <w:pPr>
              <w:spacing w:line="276" w:lineRule="auto"/>
              <w:rPr>
                <w:b/>
              </w:rPr>
            </w:pPr>
            <w:r w:rsidRPr="006F3438">
              <w:rPr>
                <w:b/>
              </w:rPr>
              <w:t>Opći ciljevi</w:t>
            </w:r>
          </w:p>
        </w:tc>
        <w:tc>
          <w:tcPr>
            <w:tcW w:w="7365" w:type="dxa"/>
            <w:vAlign w:val="center"/>
          </w:tcPr>
          <w:p w14:paraId="6ADD51F6" w14:textId="77777777" w:rsidR="00707315" w:rsidRPr="006F3438" w:rsidRDefault="00707315" w:rsidP="00707315">
            <w:pPr>
              <w:spacing w:line="276" w:lineRule="auto"/>
            </w:pPr>
            <w:r w:rsidRPr="006F3438">
              <w:t>Djelovanje nacionalnih manjina u cilju razvoja društvenih odnosa</w:t>
            </w:r>
          </w:p>
        </w:tc>
      </w:tr>
      <w:tr w:rsidR="00707315" w:rsidRPr="006F3438" w14:paraId="556BB8AD" w14:textId="77777777" w:rsidTr="00D32B85">
        <w:trPr>
          <w:trHeight w:val="412"/>
          <w:jc w:val="center"/>
        </w:trPr>
        <w:tc>
          <w:tcPr>
            <w:tcW w:w="2254" w:type="dxa"/>
            <w:vAlign w:val="center"/>
          </w:tcPr>
          <w:p w14:paraId="1DFBBC3C" w14:textId="77777777" w:rsidR="00707315" w:rsidRPr="006F3438" w:rsidRDefault="00707315" w:rsidP="00707315">
            <w:pPr>
              <w:spacing w:line="276" w:lineRule="auto"/>
              <w:rPr>
                <w:b/>
              </w:rPr>
            </w:pPr>
            <w:r w:rsidRPr="006F3438">
              <w:rPr>
                <w:b/>
              </w:rPr>
              <w:t>Posebni ciljevi</w:t>
            </w:r>
          </w:p>
        </w:tc>
        <w:tc>
          <w:tcPr>
            <w:tcW w:w="7365" w:type="dxa"/>
            <w:vAlign w:val="center"/>
          </w:tcPr>
          <w:p w14:paraId="5D710F7B" w14:textId="3962DC06" w:rsidR="00707315" w:rsidRPr="006F3438" w:rsidRDefault="00707315" w:rsidP="00707315">
            <w:pPr>
              <w:spacing w:line="276" w:lineRule="auto"/>
            </w:pPr>
            <w:r w:rsidRPr="006F3438">
              <w:t>Potpora nacionalnim manjinama za djelovanje na području Grada Karlovca</w:t>
            </w:r>
            <w:r w:rsidR="00216F53">
              <w:t>. Osigurati sredstva za obavljanje administrativnih poslova te za provođenje određenih aktivnosti utvrđenih njihovim programima rada.</w:t>
            </w:r>
          </w:p>
        </w:tc>
      </w:tr>
      <w:tr w:rsidR="00707315" w:rsidRPr="006F3438" w14:paraId="05E6AD84" w14:textId="77777777" w:rsidTr="00D32B85">
        <w:trPr>
          <w:trHeight w:val="564"/>
          <w:jc w:val="center"/>
        </w:trPr>
        <w:tc>
          <w:tcPr>
            <w:tcW w:w="2254" w:type="dxa"/>
            <w:vAlign w:val="center"/>
          </w:tcPr>
          <w:p w14:paraId="20989A45" w14:textId="77777777" w:rsidR="00707315" w:rsidRPr="006F3438" w:rsidRDefault="00707315" w:rsidP="00707315">
            <w:pPr>
              <w:spacing w:line="276" w:lineRule="auto"/>
              <w:rPr>
                <w:b/>
              </w:rPr>
            </w:pPr>
            <w:r w:rsidRPr="006F3438">
              <w:rPr>
                <w:b/>
              </w:rPr>
              <w:t>Zakonska osnova  za uvođenje programa</w:t>
            </w:r>
          </w:p>
        </w:tc>
        <w:tc>
          <w:tcPr>
            <w:tcW w:w="7365" w:type="dxa"/>
            <w:vAlign w:val="center"/>
          </w:tcPr>
          <w:p w14:paraId="1962FF3E" w14:textId="77777777" w:rsidR="00707315" w:rsidRPr="006F3438" w:rsidRDefault="00707315" w:rsidP="00707315">
            <w:pPr>
              <w:spacing w:line="276" w:lineRule="auto"/>
            </w:pPr>
            <w:r w:rsidRPr="006F3438">
              <w:t>Ustavni Zakon o pravima nacionalnih manjina (NN 155/02, 47/10, 80/10, 93/11)</w:t>
            </w:r>
          </w:p>
        </w:tc>
      </w:tr>
      <w:tr w:rsidR="00707315" w:rsidRPr="006F3438" w14:paraId="7B3EB275" w14:textId="77777777" w:rsidTr="00D32B85">
        <w:trPr>
          <w:trHeight w:val="564"/>
          <w:jc w:val="center"/>
        </w:trPr>
        <w:tc>
          <w:tcPr>
            <w:tcW w:w="2254" w:type="dxa"/>
            <w:vAlign w:val="center"/>
          </w:tcPr>
          <w:p w14:paraId="7D9B5912" w14:textId="77777777" w:rsidR="00707315" w:rsidRPr="006F3438" w:rsidRDefault="00707315" w:rsidP="00707315">
            <w:pPr>
              <w:spacing w:line="276" w:lineRule="auto"/>
              <w:rPr>
                <w:b/>
              </w:rPr>
            </w:pPr>
            <w:r w:rsidRPr="006F3438">
              <w:rPr>
                <w:b/>
              </w:rPr>
              <w:t>Potrebna sredstva</w:t>
            </w:r>
          </w:p>
        </w:tc>
        <w:tc>
          <w:tcPr>
            <w:tcW w:w="7365" w:type="dxa"/>
            <w:vAlign w:val="center"/>
          </w:tcPr>
          <w:p w14:paraId="4BB5099D" w14:textId="77777777" w:rsidR="00707315" w:rsidRPr="006F3438" w:rsidRDefault="00707315" w:rsidP="00707315">
            <w:pPr>
              <w:spacing w:line="276" w:lineRule="auto"/>
            </w:pPr>
            <w:r w:rsidRPr="006F3438">
              <w:t>AKTIVNOST A100001 Sredstva za rad nacionalnih manjina – 1</w:t>
            </w:r>
            <w:r>
              <w:t>42</w:t>
            </w:r>
            <w:r w:rsidRPr="006F3438">
              <w:t>.000,00 kuna</w:t>
            </w:r>
          </w:p>
        </w:tc>
      </w:tr>
      <w:tr w:rsidR="00707315" w:rsidRPr="006F3438" w14:paraId="55510458" w14:textId="77777777" w:rsidTr="00D32B85">
        <w:trPr>
          <w:trHeight w:val="564"/>
          <w:jc w:val="center"/>
        </w:trPr>
        <w:tc>
          <w:tcPr>
            <w:tcW w:w="2254" w:type="dxa"/>
            <w:vAlign w:val="center"/>
          </w:tcPr>
          <w:p w14:paraId="2F513E52" w14:textId="77777777" w:rsidR="00707315" w:rsidRPr="006F3438" w:rsidRDefault="00707315" w:rsidP="00707315">
            <w:pPr>
              <w:spacing w:line="276" w:lineRule="auto"/>
              <w:rPr>
                <w:b/>
              </w:rPr>
            </w:pPr>
            <w:r w:rsidRPr="006F3438">
              <w:rPr>
                <w:b/>
              </w:rPr>
              <w:lastRenderedPageBreak/>
              <w:t>Odgovorne osobe za program</w:t>
            </w:r>
          </w:p>
        </w:tc>
        <w:tc>
          <w:tcPr>
            <w:tcW w:w="7365" w:type="dxa"/>
            <w:vAlign w:val="center"/>
          </w:tcPr>
          <w:p w14:paraId="5AD0A787" w14:textId="77777777" w:rsidR="00707315" w:rsidRPr="006F3438" w:rsidRDefault="00707315" w:rsidP="00707315">
            <w:pPr>
              <w:spacing w:line="276" w:lineRule="auto"/>
            </w:pPr>
            <w:r w:rsidRPr="006F3438">
              <w:t>Pročelnik Ureda gradonačelnika</w:t>
            </w:r>
          </w:p>
          <w:p w14:paraId="11B7DAC9" w14:textId="77777777" w:rsidR="00707315" w:rsidRPr="006F3438" w:rsidRDefault="00707315" w:rsidP="00707315">
            <w:pPr>
              <w:spacing w:line="276" w:lineRule="auto"/>
            </w:pPr>
          </w:p>
        </w:tc>
      </w:tr>
      <w:tr w:rsidR="00707315" w:rsidRPr="006F3438" w14:paraId="6E59E9AC" w14:textId="77777777" w:rsidTr="00D32B85">
        <w:trPr>
          <w:trHeight w:val="564"/>
          <w:jc w:val="center"/>
        </w:trPr>
        <w:tc>
          <w:tcPr>
            <w:tcW w:w="2254" w:type="dxa"/>
            <w:vAlign w:val="center"/>
          </w:tcPr>
          <w:p w14:paraId="20208E12" w14:textId="77777777" w:rsidR="00707315" w:rsidRPr="006F3438" w:rsidRDefault="00707315" w:rsidP="00707315">
            <w:pPr>
              <w:spacing w:line="276" w:lineRule="auto"/>
              <w:rPr>
                <w:b/>
              </w:rPr>
            </w:pPr>
            <w:r w:rsidRPr="006F3438">
              <w:rPr>
                <w:b/>
              </w:rPr>
              <w:t>Procjena rezultata</w:t>
            </w:r>
          </w:p>
        </w:tc>
        <w:tc>
          <w:tcPr>
            <w:tcW w:w="7365" w:type="dxa"/>
            <w:vAlign w:val="center"/>
          </w:tcPr>
          <w:p w14:paraId="65BA767A" w14:textId="77777777" w:rsidR="00216F53" w:rsidRDefault="00707315" w:rsidP="00216F53">
            <w:pPr>
              <w:spacing w:line="276" w:lineRule="auto"/>
            </w:pPr>
            <w:r w:rsidRPr="006F3438">
              <w:t xml:space="preserve">Ostvarivanje zakonskih prava nacionalnih manjina </w:t>
            </w:r>
          </w:p>
          <w:p w14:paraId="1BF703CF" w14:textId="23F2CBB0" w:rsidR="005602B9" w:rsidRPr="006F3438" w:rsidRDefault="005602B9" w:rsidP="00216F53">
            <w:pPr>
              <w:spacing w:line="276" w:lineRule="auto"/>
            </w:pPr>
            <w:r>
              <w:t>Broj</w:t>
            </w:r>
            <w:r w:rsidR="00933F3A">
              <w:t xml:space="preserve"> </w:t>
            </w:r>
            <w:r>
              <w:t xml:space="preserve">izdanih rješenja za isplatu sredstava </w:t>
            </w:r>
            <w:r w:rsidR="00216F53">
              <w:t xml:space="preserve"> vijećima i predstavnicima </w:t>
            </w:r>
            <w:r>
              <w:t>nacionalnim manjinama</w:t>
            </w:r>
          </w:p>
        </w:tc>
      </w:tr>
    </w:tbl>
    <w:p w14:paraId="0A6664A6" w14:textId="77777777" w:rsidR="0016612A" w:rsidRPr="006F3438" w:rsidRDefault="0016612A" w:rsidP="0016612A">
      <w:pPr>
        <w:spacing w:line="276" w:lineRule="auto"/>
      </w:pPr>
    </w:p>
    <w:p w14:paraId="152FDCD8" w14:textId="77777777" w:rsidR="00A75BDC" w:rsidRDefault="00A75BDC" w:rsidP="0016612A">
      <w:pPr>
        <w:spacing w:line="276" w:lineRule="auto"/>
        <w:ind w:left="5245"/>
        <w:jc w:val="center"/>
      </w:pPr>
    </w:p>
    <w:p w14:paraId="68380835" w14:textId="77777777" w:rsidR="0016612A" w:rsidRPr="006F3438" w:rsidRDefault="0016612A" w:rsidP="0016612A">
      <w:pPr>
        <w:spacing w:line="276" w:lineRule="auto"/>
        <w:ind w:left="5245"/>
        <w:jc w:val="center"/>
      </w:pPr>
      <w:r w:rsidRPr="006F3438">
        <w:t>Pročelnik Ureda gradonačelnika:</w:t>
      </w:r>
    </w:p>
    <w:p w14:paraId="489FCCDE" w14:textId="77777777" w:rsidR="00D32B85" w:rsidRDefault="0016612A" w:rsidP="00D32B85">
      <w:pPr>
        <w:spacing w:line="276" w:lineRule="auto"/>
        <w:ind w:left="5245"/>
        <w:jc w:val="center"/>
      </w:pPr>
      <w:r w:rsidRPr="006F3438">
        <w:t>Stjepan Mrežar, dipl. oec.</w:t>
      </w:r>
    </w:p>
    <w:sectPr w:rsidR="00D32B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A1D91"/>
    <w:multiLevelType w:val="hybridMultilevel"/>
    <w:tmpl w:val="F2DC9C86"/>
    <w:lvl w:ilvl="0" w:tplc="AC78F250">
      <w:start w:val="2"/>
      <w:numFmt w:val="bullet"/>
      <w:lvlText w:val="-"/>
      <w:lvlJc w:val="left"/>
      <w:pPr>
        <w:tabs>
          <w:tab w:val="num" w:pos="1068"/>
        </w:tabs>
        <w:ind w:left="1068" w:hanging="360"/>
      </w:pPr>
      <w:rPr>
        <w:rFonts w:ascii="Times New Roman" w:eastAsia="Times New Roman" w:hAnsi="Times New Roman"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1">
    <w:nsid w:val="18BC0820"/>
    <w:multiLevelType w:val="hybridMultilevel"/>
    <w:tmpl w:val="BE8EDBCE"/>
    <w:lvl w:ilvl="0" w:tplc="041A0017">
      <w:start w:val="1"/>
      <w:numFmt w:val="lowerLetter"/>
      <w:lvlText w:val="%1)"/>
      <w:lvlJc w:val="left"/>
      <w:pPr>
        <w:tabs>
          <w:tab w:val="num" w:pos="720"/>
        </w:tabs>
        <w:ind w:left="720" w:hanging="360"/>
      </w:pPr>
      <w:rPr>
        <w:rFonts w:cs="Times New Roman"/>
      </w:rPr>
    </w:lvl>
    <w:lvl w:ilvl="1" w:tplc="08C6EDF4">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2">
    <w:nsid w:val="20FA6006"/>
    <w:multiLevelType w:val="hybridMultilevel"/>
    <w:tmpl w:val="651E9A46"/>
    <w:lvl w:ilvl="0" w:tplc="6624F3D8">
      <w:numFmt w:val="bullet"/>
      <w:lvlText w:val="-"/>
      <w:lvlJc w:val="left"/>
      <w:pPr>
        <w:tabs>
          <w:tab w:val="num" w:pos="720"/>
        </w:tabs>
        <w:ind w:left="720" w:hanging="36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nsid w:val="40287FD0"/>
    <w:multiLevelType w:val="hybridMultilevel"/>
    <w:tmpl w:val="3FC854BC"/>
    <w:lvl w:ilvl="0" w:tplc="6F4E5FDC">
      <w:start w:val="64"/>
      <w:numFmt w:val="bullet"/>
      <w:lvlText w:val="-"/>
      <w:lvlJc w:val="left"/>
      <w:pPr>
        <w:tabs>
          <w:tab w:val="num" w:pos="535"/>
        </w:tabs>
        <w:ind w:left="535" w:hanging="360"/>
      </w:pPr>
      <w:rPr>
        <w:rFonts w:ascii="Arial" w:eastAsia="Times New Roman" w:hAnsi="Arial"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12A"/>
    <w:rsid w:val="000143A8"/>
    <w:rsid w:val="00033C6F"/>
    <w:rsid w:val="000742B6"/>
    <w:rsid w:val="00083192"/>
    <w:rsid w:val="00083BDB"/>
    <w:rsid w:val="000A18F5"/>
    <w:rsid w:val="000D1F9F"/>
    <w:rsid w:val="000E5676"/>
    <w:rsid w:val="00104663"/>
    <w:rsid w:val="001078F7"/>
    <w:rsid w:val="0011532B"/>
    <w:rsid w:val="0012572E"/>
    <w:rsid w:val="00143E4C"/>
    <w:rsid w:val="0016612A"/>
    <w:rsid w:val="00167A5C"/>
    <w:rsid w:val="001C61FA"/>
    <w:rsid w:val="00204A97"/>
    <w:rsid w:val="00216F53"/>
    <w:rsid w:val="002228FF"/>
    <w:rsid w:val="002903D8"/>
    <w:rsid w:val="002E7444"/>
    <w:rsid w:val="002F7263"/>
    <w:rsid w:val="00301CFA"/>
    <w:rsid w:val="00347491"/>
    <w:rsid w:val="00354CA7"/>
    <w:rsid w:val="003705DF"/>
    <w:rsid w:val="003773BA"/>
    <w:rsid w:val="003B7272"/>
    <w:rsid w:val="003D04BD"/>
    <w:rsid w:val="004224DF"/>
    <w:rsid w:val="00446B97"/>
    <w:rsid w:val="00474379"/>
    <w:rsid w:val="004754C0"/>
    <w:rsid w:val="00475AC9"/>
    <w:rsid w:val="00481E5C"/>
    <w:rsid w:val="004A1373"/>
    <w:rsid w:val="004B5376"/>
    <w:rsid w:val="004C4576"/>
    <w:rsid w:val="005164E1"/>
    <w:rsid w:val="00517DD1"/>
    <w:rsid w:val="005602B9"/>
    <w:rsid w:val="00562C73"/>
    <w:rsid w:val="00591D59"/>
    <w:rsid w:val="0059289E"/>
    <w:rsid w:val="0059503D"/>
    <w:rsid w:val="0059600F"/>
    <w:rsid w:val="005B27CA"/>
    <w:rsid w:val="005D2CB2"/>
    <w:rsid w:val="00643D28"/>
    <w:rsid w:val="00663E09"/>
    <w:rsid w:val="0067611A"/>
    <w:rsid w:val="006A2829"/>
    <w:rsid w:val="006C4AFA"/>
    <w:rsid w:val="006F3438"/>
    <w:rsid w:val="00700AB7"/>
    <w:rsid w:val="00707315"/>
    <w:rsid w:val="00716242"/>
    <w:rsid w:val="007346C7"/>
    <w:rsid w:val="00760800"/>
    <w:rsid w:val="00771FA3"/>
    <w:rsid w:val="007766CB"/>
    <w:rsid w:val="007D65C6"/>
    <w:rsid w:val="007E7286"/>
    <w:rsid w:val="00841EB1"/>
    <w:rsid w:val="008C416F"/>
    <w:rsid w:val="008F7AD7"/>
    <w:rsid w:val="00933F3A"/>
    <w:rsid w:val="00962A4C"/>
    <w:rsid w:val="00972421"/>
    <w:rsid w:val="00972918"/>
    <w:rsid w:val="009A752F"/>
    <w:rsid w:val="009C0092"/>
    <w:rsid w:val="009D5A42"/>
    <w:rsid w:val="00A03CE2"/>
    <w:rsid w:val="00A13FC9"/>
    <w:rsid w:val="00A233DB"/>
    <w:rsid w:val="00A75BDC"/>
    <w:rsid w:val="00A86C80"/>
    <w:rsid w:val="00AC63E5"/>
    <w:rsid w:val="00AD5860"/>
    <w:rsid w:val="00B20EB8"/>
    <w:rsid w:val="00B75AC1"/>
    <w:rsid w:val="00BB4579"/>
    <w:rsid w:val="00C12D1C"/>
    <w:rsid w:val="00C170A7"/>
    <w:rsid w:val="00C223D0"/>
    <w:rsid w:val="00C67AD0"/>
    <w:rsid w:val="00C741AC"/>
    <w:rsid w:val="00CB4070"/>
    <w:rsid w:val="00CC2F75"/>
    <w:rsid w:val="00CE75A0"/>
    <w:rsid w:val="00D156E3"/>
    <w:rsid w:val="00D32B85"/>
    <w:rsid w:val="00D712AA"/>
    <w:rsid w:val="00DB34B2"/>
    <w:rsid w:val="00DB7588"/>
    <w:rsid w:val="00DC5D06"/>
    <w:rsid w:val="00E11F05"/>
    <w:rsid w:val="00E22874"/>
    <w:rsid w:val="00E25FD3"/>
    <w:rsid w:val="00E42F6E"/>
    <w:rsid w:val="00E623D2"/>
    <w:rsid w:val="00E738AD"/>
    <w:rsid w:val="00EA32AD"/>
    <w:rsid w:val="00EA7223"/>
    <w:rsid w:val="00F554F4"/>
    <w:rsid w:val="00F62D65"/>
    <w:rsid w:val="00F63BB4"/>
    <w:rsid w:val="00F76A75"/>
    <w:rsid w:val="00FA371E"/>
    <w:rsid w:val="00FC151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2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E5C"/>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16612A"/>
    <w:pPr>
      <w:ind w:left="720"/>
      <w:contextualSpacing/>
    </w:pPr>
  </w:style>
  <w:style w:type="paragraph" w:styleId="Tekstbalonia">
    <w:name w:val="Balloon Text"/>
    <w:basedOn w:val="Normal"/>
    <w:link w:val="TekstbaloniaChar"/>
    <w:uiPriority w:val="99"/>
    <w:semiHidden/>
    <w:unhideWhenUsed/>
    <w:rsid w:val="00CB407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B4070"/>
    <w:rPr>
      <w:rFonts w:ascii="Segoe UI" w:eastAsia="Times New Roman" w:hAnsi="Segoe UI" w:cs="Segoe UI"/>
      <w:sz w:val="18"/>
      <w:szCs w:val="18"/>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E5C"/>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16612A"/>
    <w:pPr>
      <w:ind w:left="720"/>
      <w:contextualSpacing/>
    </w:pPr>
  </w:style>
  <w:style w:type="paragraph" w:styleId="Tekstbalonia">
    <w:name w:val="Balloon Text"/>
    <w:basedOn w:val="Normal"/>
    <w:link w:val="TekstbaloniaChar"/>
    <w:uiPriority w:val="99"/>
    <w:semiHidden/>
    <w:unhideWhenUsed/>
    <w:rsid w:val="00CB407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B4070"/>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2020/Session-637429229043092282/SessionItem-637429403611216189/41gv-1.9. Ured gradonačelnika.docx|1050;#Ø;#</DisplayName>
    <ArchiveNumber xmlns="67DD2152-21C4-4985-B70C-518AC9CC8049" xsi:nil="true"/>
    <ClassCode xmlns="67DD2152-21C4-4985-B70C-518AC9CC80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A78174-1553-432C-B447-90359657A7DD}"/>
</file>

<file path=customXml/itemProps2.xml><?xml version="1.0" encoding="utf-8"?>
<ds:datastoreItem xmlns:ds="http://schemas.openxmlformats.org/officeDocument/2006/customXml" ds:itemID="{99FD03B9-EC54-45EF-9891-F70894A3B9CA}"/>
</file>

<file path=customXml/itemProps3.xml><?xml version="1.0" encoding="utf-8"?>
<ds:datastoreItem xmlns:ds="http://schemas.openxmlformats.org/officeDocument/2006/customXml" ds:itemID="{9C504470-D45B-4F9D-96D6-924E979AE811}"/>
</file>

<file path=docProps/app.xml><?xml version="1.0" encoding="utf-8"?>
<Properties xmlns="http://schemas.openxmlformats.org/officeDocument/2006/extended-properties" xmlns:vt="http://schemas.openxmlformats.org/officeDocument/2006/docPropsVTypes">
  <Template>Normal</Template>
  <TotalTime>0</TotalTime>
  <Pages>12</Pages>
  <Words>3489</Words>
  <Characters>19891</Characters>
  <Application>Microsoft Office Word</Application>
  <DocSecurity>0</DocSecurity>
  <Lines>165</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Zdravka</dc:creator>
  <cp:lastModifiedBy>Višnja Jurković</cp:lastModifiedBy>
  <cp:revision>2</cp:revision>
  <cp:lastPrinted>2019-11-15T12:12:00Z</cp:lastPrinted>
  <dcterms:created xsi:type="dcterms:W3CDTF">2020-12-07T13:39:00Z</dcterms:created>
  <dcterms:modified xsi:type="dcterms:W3CDTF">2020-12-07T13:39:00Z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